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2020D0A" w:rsidP="223A2A86" w:rsidRDefault="42020D0A" w14:paraId="218A2E34" w14:textId="1A9AFB3F">
      <w:pPr>
        <w:pStyle w:val="Normal"/>
        <w:spacing w:before="240" w:beforeAutospacing="off" w:after="240" w:afterAutospacing="off"/>
        <w:jc w:val="center"/>
        <w:rPr>
          <w:rFonts w:ascii="Avenir Next LT Pro" w:hAnsi="Avenir Next LT Pro" w:eastAsia="Avenir Next LT Pro" w:cs="Avenir Next LT Pro"/>
          <w:b w:val="1"/>
          <w:bCs w:val="1"/>
          <w:noProof w:val="0"/>
          <w:color w:val="156082" w:themeColor="accent1" w:themeTint="FF" w:themeShade="FF"/>
          <w:sz w:val="32"/>
          <w:szCs w:val="32"/>
          <w:lang w:val="es-ES"/>
        </w:rPr>
      </w:pPr>
      <w:r w:rsidRPr="223A2A86" w:rsidR="42020D0A">
        <w:rPr>
          <w:rFonts w:ascii="Avenir Next LT Pro" w:hAnsi="Avenir Next LT Pro" w:eastAsia="Avenir Next LT Pro" w:cs="Avenir Next LT Pro"/>
          <w:b w:val="1"/>
          <w:bCs w:val="1"/>
          <w:noProof w:val="0"/>
          <w:color w:val="156082" w:themeColor="accent1" w:themeTint="FF" w:themeShade="FF"/>
          <w:sz w:val="32"/>
          <w:szCs w:val="32"/>
          <w:lang w:val="es-ES"/>
        </w:rPr>
        <w:t>Ciudades artísticas con alma creativa</w:t>
      </w:r>
    </w:p>
    <w:p xmlns:wp14="http://schemas.microsoft.com/office/word/2010/wordml" w:rsidP="223A2A86" wp14:paraId="05CC764D" wp14:textId="04D3890C">
      <w:pPr>
        <w:spacing w:before="240" w:beforeAutospacing="off" w:after="240" w:afterAutospacing="off"/>
        <w:rPr>
          <w:rFonts w:ascii="Avenir Next LT Pro" w:hAnsi="Avenir Next LT Pro" w:eastAsia="Avenir Next LT Pro" w:cs="Avenir Next LT Pro"/>
          <w:noProof w:val="0"/>
          <w:sz w:val="22"/>
          <w:szCs w:val="22"/>
          <w:lang w:val="es-ES"/>
        </w:rPr>
      </w:pPr>
      <w:r w:rsidRPr="223A2A86" w:rsidR="75071FE9">
        <w:rPr>
          <w:rFonts w:ascii="Avenir Next LT Pro" w:hAnsi="Avenir Next LT Pro" w:eastAsia="Avenir Next LT Pro" w:cs="Avenir Next LT Pro"/>
          <w:noProof w:val="0"/>
          <w:sz w:val="22"/>
          <w:szCs w:val="22"/>
          <w:lang w:val="es-ES"/>
        </w:rPr>
        <w:t xml:space="preserve">En una era donde los viajeros buscan autenticidad por encima de todo, los destinos con alma se convierten en verdaderos tesoros culturales. </w:t>
      </w:r>
      <w:hyperlink r:id="R3d3482ededc14f77">
        <w:r w:rsidRPr="223A2A86" w:rsidR="75071FE9">
          <w:rPr>
            <w:rStyle w:val="Hyperlink"/>
            <w:rFonts w:ascii="Avenir Next LT Pro" w:hAnsi="Avenir Next LT Pro" w:eastAsia="Avenir Next LT Pro" w:cs="Avenir Next LT Pro"/>
            <w:b w:val="1"/>
            <w:bCs w:val="1"/>
            <w:noProof w:val="0"/>
            <w:sz w:val="22"/>
            <w:szCs w:val="22"/>
            <w:lang w:val="es-ES"/>
          </w:rPr>
          <w:t>Estados Unidos</w:t>
        </w:r>
      </w:hyperlink>
      <w:r w:rsidRPr="223A2A86" w:rsidR="75071FE9">
        <w:rPr>
          <w:rFonts w:ascii="Avenir Next LT Pro" w:hAnsi="Avenir Next LT Pro" w:eastAsia="Avenir Next LT Pro" w:cs="Avenir Next LT Pro"/>
          <w:noProof w:val="0"/>
          <w:sz w:val="22"/>
          <w:szCs w:val="22"/>
          <w:lang w:val="es-ES"/>
        </w:rPr>
        <w:t xml:space="preserve"> —más allá de sus grandes ciudades— es hogar de pequeñas y medianas localidades que respiran arte, historia y expresión comunitaria. Desde la vanguardia del desierto texano hasta las laderas de los Apalaches, estos destinos invitan a una inmersión en la creatividad norteamericana.</w:t>
      </w:r>
    </w:p>
    <w:p xmlns:wp14="http://schemas.microsoft.com/office/word/2010/wordml" w:rsidP="223A2A86" wp14:paraId="3B4F5167" wp14:textId="6B8F0D78">
      <w:pPr>
        <w:spacing w:before="240" w:beforeAutospacing="off" w:after="240" w:afterAutospacing="off"/>
        <w:rPr>
          <w:rFonts w:ascii="Avenir Next LT Pro" w:hAnsi="Avenir Next LT Pro" w:eastAsia="Avenir Next LT Pro" w:cs="Avenir Next LT Pro"/>
          <w:noProof w:val="0"/>
          <w:sz w:val="22"/>
          <w:szCs w:val="22"/>
          <w:lang w:val="es-ES"/>
        </w:rPr>
      </w:pPr>
      <w:r w:rsidRPr="223A2A86" w:rsidR="75071FE9">
        <w:rPr>
          <w:rFonts w:ascii="Avenir Next LT Pro" w:hAnsi="Avenir Next LT Pro" w:eastAsia="Avenir Next LT Pro" w:cs="Avenir Next LT Pro"/>
          <w:noProof w:val="0"/>
          <w:sz w:val="22"/>
          <w:szCs w:val="22"/>
          <w:lang w:val="es-ES"/>
        </w:rPr>
        <w:t xml:space="preserve">“Explorar estas ciudades es sumergirse en la esencia artística de Estados Unidos: diversa, libre y profundamente humana.” — </w:t>
      </w:r>
      <w:r w:rsidRPr="223A2A86" w:rsidR="12917E71">
        <w:rPr>
          <w:rFonts w:ascii="Avenir Next LT Pro" w:hAnsi="Avenir Next LT Pro" w:eastAsia="Avenir Next LT Pro" w:cs="Avenir Next LT Pro"/>
          <w:b w:val="1"/>
          <w:bCs w:val="1"/>
          <w:noProof w:val="0"/>
          <w:sz w:val="22"/>
          <w:szCs w:val="22"/>
          <w:lang w:val="es-ES"/>
        </w:rPr>
        <w:t xml:space="preserve">Chris </w:t>
      </w:r>
      <w:r w:rsidRPr="223A2A86" w:rsidR="12917E71">
        <w:rPr>
          <w:rFonts w:ascii="Avenir Next LT Pro" w:hAnsi="Avenir Next LT Pro" w:eastAsia="Avenir Next LT Pro" w:cs="Avenir Next LT Pro"/>
          <w:b w:val="1"/>
          <w:bCs w:val="1"/>
          <w:noProof w:val="0"/>
          <w:sz w:val="22"/>
          <w:szCs w:val="22"/>
          <w:lang w:val="es-ES"/>
        </w:rPr>
        <w:t>Heywood</w:t>
      </w:r>
      <w:r w:rsidRPr="223A2A86" w:rsidR="12917E71">
        <w:rPr>
          <w:rFonts w:ascii="Avenir Next LT Pro" w:hAnsi="Avenir Next LT Pro" w:eastAsia="Avenir Next LT Pro" w:cs="Avenir Next LT Pro"/>
          <w:noProof w:val="0"/>
          <w:sz w:val="22"/>
          <w:szCs w:val="22"/>
          <w:lang w:val="es-ES"/>
        </w:rPr>
        <w:t xml:space="preserve">, Senior Vice </w:t>
      </w:r>
      <w:r w:rsidRPr="223A2A86" w:rsidR="12917E71">
        <w:rPr>
          <w:rFonts w:ascii="Avenir Next LT Pro" w:hAnsi="Avenir Next LT Pro" w:eastAsia="Avenir Next LT Pro" w:cs="Avenir Next LT Pro"/>
          <w:noProof w:val="0"/>
          <w:sz w:val="22"/>
          <w:szCs w:val="22"/>
          <w:lang w:val="es-ES"/>
        </w:rPr>
        <w:t>President</w:t>
      </w:r>
      <w:r w:rsidRPr="223A2A86" w:rsidR="12917E71">
        <w:rPr>
          <w:rFonts w:ascii="Avenir Next LT Pro" w:hAnsi="Avenir Next LT Pro" w:eastAsia="Avenir Next LT Pro" w:cs="Avenir Next LT Pro"/>
          <w:noProof w:val="0"/>
          <w:sz w:val="22"/>
          <w:szCs w:val="22"/>
          <w:lang w:val="es-ES"/>
        </w:rPr>
        <w:t xml:space="preserve">, </w:t>
      </w:r>
      <w:r w:rsidRPr="223A2A86" w:rsidR="12917E71">
        <w:rPr>
          <w:rFonts w:ascii="Avenir Next LT Pro" w:hAnsi="Avenir Next LT Pro" w:eastAsia="Avenir Next LT Pro" w:cs="Avenir Next LT Pro"/>
          <w:noProof w:val="0"/>
          <w:sz w:val="22"/>
          <w:szCs w:val="22"/>
          <w:lang w:val="es-ES"/>
        </w:rPr>
        <w:t>Public</w:t>
      </w:r>
      <w:r w:rsidRPr="223A2A86" w:rsidR="12917E71">
        <w:rPr>
          <w:rFonts w:ascii="Avenir Next LT Pro" w:hAnsi="Avenir Next LT Pro" w:eastAsia="Avenir Next LT Pro" w:cs="Avenir Next LT Pro"/>
          <w:noProof w:val="0"/>
          <w:sz w:val="22"/>
          <w:szCs w:val="22"/>
          <w:lang w:val="es-ES"/>
        </w:rPr>
        <w:t xml:space="preserve"> </w:t>
      </w:r>
      <w:r w:rsidRPr="223A2A86" w:rsidR="12917E71">
        <w:rPr>
          <w:rFonts w:ascii="Avenir Next LT Pro" w:hAnsi="Avenir Next LT Pro" w:eastAsia="Avenir Next LT Pro" w:cs="Avenir Next LT Pro"/>
          <w:noProof w:val="0"/>
          <w:sz w:val="22"/>
          <w:szCs w:val="22"/>
          <w:lang w:val="es-ES"/>
        </w:rPr>
        <w:t>Relations</w:t>
      </w:r>
      <w:r w:rsidRPr="223A2A86" w:rsidR="12917E71">
        <w:rPr>
          <w:rFonts w:ascii="Avenir Next LT Pro" w:hAnsi="Avenir Next LT Pro" w:eastAsia="Avenir Next LT Pro" w:cs="Avenir Next LT Pro"/>
          <w:noProof w:val="0"/>
          <w:sz w:val="22"/>
          <w:szCs w:val="22"/>
          <w:lang w:val="es-ES"/>
        </w:rPr>
        <w:t xml:space="preserve"> and </w:t>
      </w:r>
      <w:r w:rsidRPr="223A2A86" w:rsidR="12917E71">
        <w:rPr>
          <w:rFonts w:ascii="Avenir Next LT Pro" w:hAnsi="Avenir Next LT Pro" w:eastAsia="Avenir Next LT Pro" w:cs="Avenir Next LT Pro"/>
          <w:noProof w:val="0"/>
          <w:sz w:val="22"/>
          <w:szCs w:val="22"/>
          <w:lang w:val="es-ES"/>
        </w:rPr>
        <w:t>Chief</w:t>
      </w:r>
      <w:r w:rsidRPr="223A2A86" w:rsidR="12917E71">
        <w:rPr>
          <w:rFonts w:ascii="Avenir Next LT Pro" w:hAnsi="Avenir Next LT Pro" w:eastAsia="Avenir Next LT Pro" w:cs="Avenir Next LT Pro"/>
          <w:noProof w:val="0"/>
          <w:sz w:val="22"/>
          <w:szCs w:val="22"/>
          <w:lang w:val="es-ES"/>
        </w:rPr>
        <w:t xml:space="preserve"> </w:t>
      </w:r>
      <w:r w:rsidRPr="223A2A86" w:rsidR="12917E71">
        <w:rPr>
          <w:rFonts w:ascii="Avenir Next LT Pro" w:hAnsi="Avenir Next LT Pro" w:eastAsia="Avenir Next LT Pro" w:cs="Avenir Next LT Pro"/>
          <w:noProof w:val="0"/>
          <w:sz w:val="22"/>
          <w:szCs w:val="22"/>
          <w:lang w:val="es-ES"/>
        </w:rPr>
        <w:t>Communications</w:t>
      </w:r>
      <w:r w:rsidRPr="223A2A86" w:rsidR="12917E71">
        <w:rPr>
          <w:rFonts w:ascii="Avenir Next LT Pro" w:hAnsi="Avenir Next LT Pro" w:eastAsia="Avenir Next LT Pro" w:cs="Avenir Next LT Pro"/>
          <w:noProof w:val="0"/>
          <w:sz w:val="22"/>
          <w:szCs w:val="22"/>
          <w:lang w:val="es-ES"/>
        </w:rPr>
        <w:t xml:space="preserve"> </w:t>
      </w:r>
      <w:r w:rsidRPr="223A2A86" w:rsidR="12917E71">
        <w:rPr>
          <w:rFonts w:ascii="Avenir Next LT Pro" w:hAnsi="Avenir Next LT Pro" w:eastAsia="Avenir Next LT Pro" w:cs="Avenir Next LT Pro"/>
          <w:noProof w:val="0"/>
          <w:sz w:val="22"/>
          <w:szCs w:val="22"/>
          <w:lang w:val="es-ES"/>
        </w:rPr>
        <w:t>Officer</w:t>
      </w:r>
      <w:r w:rsidRPr="223A2A86" w:rsidR="12917E71">
        <w:rPr>
          <w:rFonts w:ascii="Avenir Next LT Pro" w:hAnsi="Avenir Next LT Pro" w:eastAsia="Avenir Next LT Pro" w:cs="Avenir Next LT Pro"/>
          <w:noProof w:val="0"/>
          <w:sz w:val="22"/>
          <w:szCs w:val="22"/>
          <w:lang w:val="es-ES"/>
        </w:rPr>
        <w:t xml:space="preserve"> para Brand USA</w:t>
      </w:r>
      <w:r w:rsidRPr="223A2A86" w:rsidR="07B2AC4D">
        <w:rPr>
          <w:rFonts w:ascii="Avenir Next LT Pro" w:hAnsi="Avenir Next LT Pro" w:eastAsia="Avenir Next LT Pro" w:cs="Avenir Next LT Pro"/>
          <w:noProof w:val="0"/>
          <w:sz w:val="22"/>
          <w:szCs w:val="22"/>
          <w:lang w:val="es-ES"/>
        </w:rPr>
        <w:t>.</w:t>
      </w:r>
    </w:p>
    <w:p xmlns:wp14="http://schemas.microsoft.com/office/word/2010/wordml" w:rsidP="223A2A86" wp14:paraId="3010F961" wp14:textId="4CB09CEF">
      <w:pPr>
        <w:spacing w:before="240" w:beforeAutospacing="off" w:after="240" w:afterAutospacing="off"/>
        <w:rPr>
          <w:rFonts w:ascii="Avenir Next LT Pro" w:hAnsi="Avenir Next LT Pro" w:eastAsia="Avenir Next LT Pro" w:cs="Avenir Next LT Pro"/>
          <w:b w:val="1"/>
          <w:bCs w:val="1"/>
          <w:noProof w:val="0"/>
          <w:color w:val="156082" w:themeColor="accent1" w:themeTint="FF" w:themeShade="FF"/>
          <w:sz w:val="24"/>
          <w:szCs w:val="24"/>
          <w:lang w:val="es-ES"/>
        </w:rPr>
      </w:pPr>
      <w:r w:rsidRPr="223A2A86" w:rsidR="75071FE9">
        <w:rPr>
          <w:rFonts w:ascii="Avenir Next LT Pro" w:hAnsi="Avenir Next LT Pro" w:eastAsia="Avenir Next LT Pro" w:cs="Avenir Next LT Pro"/>
          <w:b w:val="1"/>
          <w:bCs w:val="1"/>
          <w:noProof w:val="0"/>
          <w:color w:val="156082" w:themeColor="accent1" w:themeTint="FF" w:themeShade="FF"/>
          <w:sz w:val="24"/>
          <w:szCs w:val="24"/>
          <w:lang w:val="es-ES"/>
        </w:rPr>
        <w:t>Providence, Rhode Island</w:t>
      </w:r>
      <w:r w:rsidRPr="223A2A86" w:rsidR="0E27CC7D">
        <w:rPr>
          <w:rFonts w:ascii="Avenir Next LT Pro" w:hAnsi="Avenir Next LT Pro" w:eastAsia="Avenir Next LT Pro" w:cs="Avenir Next LT Pro"/>
          <w:b w:val="1"/>
          <w:bCs w:val="1"/>
          <w:noProof w:val="0"/>
          <w:color w:val="156082" w:themeColor="accent1" w:themeTint="FF" w:themeShade="FF"/>
          <w:sz w:val="24"/>
          <w:szCs w:val="24"/>
          <w:lang w:val="es-ES"/>
        </w:rPr>
        <w:t>:</w:t>
      </w:r>
      <w:r w:rsidRPr="223A2A86" w:rsidR="75071FE9">
        <w:rPr>
          <w:rFonts w:ascii="Avenir Next LT Pro" w:hAnsi="Avenir Next LT Pro" w:eastAsia="Avenir Next LT Pro" w:cs="Avenir Next LT Pro"/>
          <w:b w:val="1"/>
          <w:bCs w:val="1"/>
          <w:noProof w:val="0"/>
          <w:color w:val="156082" w:themeColor="accent1" w:themeTint="FF" w:themeShade="FF"/>
          <w:sz w:val="24"/>
          <w:szCs w:val="24"/>
          <w:lang w:val="es-ES"/>
        </w:rPr>
        <w:t xml:space="preserve"> La ciudad donde el arte es parte del paisaje urbano</w:t>
      </w:r>
    </w:p>
    <w:p xmlns:wp14="http://schemas.microsoft.com/office/word/2010/wordml" w:rsidP="223A2A86" wp14:paraId="58DE6461" wp14:textId="131B3A9E">
      <w:pPr>
        <w:spacing w:before="240" w:beforeAutospacing="off" w:after="240" w:afterAutospacing="off"/>
        <w:rPr>
          <w:rFonts w:ascii="Avenir Next LT Pro" w:hAnsi="Avenir Next LT Pro" w:eastAsia="Avenir Next LT Pro" w:cs="Avenir Next LT Pro"/>
          <w:noProof w:val="0"/>
          <w:sz w:val="22"/>
          <w:szCs w:val="22"/>
          <w:lang w:val="es-ES"/>
        </w:rPr>
      </w:pPr>
      <w:hyperlink r:id="R04ff9893765d401b">
        <w:r w:rsidRPr="223A2A86" w:rsidR="75071FE9">
          <w:rPr>
            <w:rStyle w:val="Hyperlink"/>
            <w:rFonts w:ascii="Avenir Next LT Pro" w:hAnsi="Avenir Next LT Pro" w:eastAsia="Avenir Next LT Pro" w:cs="Avenir Next LT Pro"/>
            <w:noProof w:val="0"/>
            <w:sz w:val="22"/>
            <w:szCs w:val="22"/>
            <w:lang w:val="es-ES"/>
          </w:rPr>
          <w:t>Providence</w:t>
        </w:r>
      </w:hyperlink>
      <w:r w:rsidRPr="223A2A86" w:rsidR="75071FE9">
        <w:rPr>
          <w:rFonts w:ascii="Avenir Next LT Pro" w:hAnsi="Avenir Next LT Pro" w:eastAsia="Avenir Next LT Pro" w:cs="Avenir Next LT Pro"/>
          <w:noProof w:val="0"/>
          <w:sz w:val="22"/>
          <w:szCs w:val="22"/>
          <w:lang w:val="es-ES"/>
        </w:rPr>
        <w:t xml:space="preserve"> es una de las capitales culturales más vibrantes de la costa este. Sede</w:t>
      </w:r>
      <w:r w:rsidRPr="223A2A86" w:rsidR="3079383C">
        <w:rPr>
          <w:rFonts w:ascii="Avenir Next LT Pro" w:hAnsi="Avenir Next LT Pro" w:eastAsia="Avenir Next LT Pro" w:cs="Avenir Next LT Pro"/>
          <w:noProof w:val="0"/>
          <w:sz w:val="22"/>
          <w:szCs w:val="22"/>
          <w:lang w:val="es-ES"/>
        </w:rPr>
        <w:t xml:space="preserve"> </w:t>
      </w:r>
      <w:r w:rsidRPr="223A2A86" w:rsidR="75071FE9">
        <w:rPr>
          <w:rFonts w:ascii="Avenir Next LT Pro" w:hAnsi="Avenir Next LT Pro" w:eastAsia="Avenir Next LT Pro" w:cs="Avenir Next LT Pro"/>
          <w:noProof w:val="0"/>
          <w:sz w:val="22"/>
          <w:szCs w:val="22"/>
          <w:lang w:val="es-ES"/>
        </w:rPr>
        <w:t xml:space="preserve">de la reconocida Rhode Island </w:t>
      </w:r>
      <w:r w:rsidRPr="223A2A86" w:rsidR="75071FE9">
        <w:rPr>
          <w:rFonts w:ascii="Avenir Next LT Pro" w:hAnsi="Avenir Next LT Pro" w:eastAsia="Avenir Next LT Pro" w:cs="Avenir Next LT Pro"/>
          <w:noProof w:val="0"/>
          <w:sz w:val="22"/>
          <w:szCs w:val="22"/>
          <w:lang w:val="es-ES"/>
        </w:rPr>
        <w:t>School</w:t>
      </w:r>
      <w:r w:rsidRPr="223A2A86" w:rsidR="75071FE9">
        <w:rPr>
          <w:rFonts w:ascii="Avenir Next LT Pro" w:hAnsi="Avenir Next LT Pro" w:eastAsia="Avenir Next LT Pro" w:cs="Avenir Next LT Pro"/>
          <w:noProof w:val="0"/>
          <w:sz w:val="22"/>
          <w:szCs w:val="22"/>
          <w:lang w:val="es-ES"/>
        </w:rPr>
        <w:t xml:space="preserve"> </w:t>
      </w:r>
      <w:r w:rsidRPr="223A2A86" w:rsidR="75071FE9">
        <w:rPr>
          <w:rFonts w:ascii="Avenir Next LT Pro" w:hAnsi="Avenir Next LT Pro" w:eastAsia="Avenir Next LT Pro" w:cs="Avenir Next LT Pro"/>
          <w:noProof w:val="0"/>
          <w:sz w:val="22"/>
          <w:szCs w:val="22"/>
          <w:lang w:val="es-ES"/>
        </w:rPr>
        <w:t>of</w:t>
      </w:r>
      <w:r w:rsidRPr="223A2A86" w:rsidR="75071FE9">
        <w:rPr>
          <w:rFonts w:ascii="Avenir Next LT Pro" w:hAnsi="Avenir Next LT Pro" w:eastAsia="Avenir Next LT Pro" w:cs="Avenir Next LT Pro"/>
          <w:noProof w:val="0"/>
          <w:sz w:val="22"/>
          <w:szCs w:val="22"/>
          <w:lang w:val="es-ES"/>
        </w:rPr>
        <w:t xml:space="preserve"> </w:t>
      </w:r>
      <w:r w:rsidRPr="223A2A86" w:rsidR="75071FE9">
        <w:rPr>
          <w:rFonts w:ascii="Avenir Next LT Pro" w:hAnsi="Avenir Next LT Pro" w:eastAsia="Avenir Next LT Pro" w:cs="Avenir Next LT Pro"/>
          <w:noProof w:val="0"/>
          <w:sz w:val="22"/>
          <w:szCs w:val="22"/>
          <w:lang w:val="es-ES"/>
        </w:rPr>
        <w:t>Design</w:t>
      </w:r>
      <w:r w:rsidRPr="223A2A86" w:rsidR="75071FE9">
        <w:rPr>
          <w:rFonts w:ascii="Avenir Next LT Pro" w:hAnsi="Avenir Next LT Pro" w:eastAsia="Avenir Next LT Pro" w:cs="Avenir Next LT Pro"/>
          <w:noProof w:val="0"/>
          <w:sz w:val="22"/>
          <w:szCs w:val="22"/>
          <w:lang w:val="es-ES"/>
        </w:rPr>
        <w:t xml:space="preserve"> (RISD), esta ciudad entrelaza historia colonial con expresiones contemporáneas. Pasear por sus barrios es descubrir murales, boutiques artísticas y una arquitectura que mezcla lo tradicional con lo disruptivo. La ciudad vive su máximo esplendor durante </w:t>
      </w:r>
      <w:hyperlink r:id="Rb5eddc0e6af243ef">
        <w:r w:rsidRPr="223A2A86" w:rsidR="75071FE9">
          <w:rPr>
            <w:rStyle w:val="Hyperlink"/>
            <w:rFonts w:ascii="Avenir Next LT Pro" w:hAnsi="Avenir Next LT Pro" w:eastAsia="Avenir Next LT Pro" w:cs="Avenir Next LT Pro"/>
            <w:noProof w:val="0"/>
            <w:sz w:val="22"/>
            <w:szCs w:val="22"/>
            <w:lang w:val="es-ES"/>
          </w:rPr>
          <w:t>WaterFire</w:t>
        </w:r>
        <w:r w:rsidRPr="223A2A86" w:rsidR="65DE7576">
          <w:rPr>
            <w:rStyle w:val="Hyperlink"/>
            <w:rFonts w:ascii="Avenir Next LT Pro" w:hAnsi="Avenir Next LT Pro" w:eastAsia="Avenir Next LT Pro" w:cs="Avenir Next LT Pro"/>
            <w:noProof w:val="0"/>
            <w:sz w:val="22"/>
            <w:szCs w:val="22"/>
            <w:lang w:val="es-ES"/>
          </w:rPr>
          <w:t xml:space="preserve"> Providence</w:t>
        </w:r>
      </w:hyperlink>
      <w:r w:rsidRPr="223A2A86" w:rsidR="75071FE9">
        <w:rPr>
          <w:rFonts w:ascii="Avenir Next LT Pro" w:hAnsi="Avenir Next LT Pro" w:eastAsia="Avenir Next LT Pro" w:cs="Avenir Next LT Pro"/>
          <w:noProof w:val="0"/>
          <w:sz w:val="22"/>
          <w:szCs w:val="22"/>
          <w:lang w:val="es-ES"/>
        </w:rPr>
        <w:t>, un espectáculo nocturno sobre el río que transforma la ciudad en un poema sensorial de fuego y sonido.</w:t>
      </w:r>
    </w:p>
    <w:p xmlns:wp14="http://schemas.microsoft.com/office/word/2010/wordml" w:rsidP="223A2A86" wp14:paraId="5D4E017F" wp14:textId="0F16BAF1">
      <w:pPr>
        <w:spacing w:before="240" w:beforeAutospacing="on" w:after="240" w:afterAutospacing="on"/>
        <w:rPr>
          <w:rFonts w:ascii="Avenir Next LT Pro" w:hAnsi="Avenir Next LT Pro" w:eastAsia="Avenir Next LT Pro" w:cs="Avenir Next LT Pro"/>
          <w:noProof w:val="0"/>
          <w:sz w:val="22"/>
          <w:szCs w:val="22"/>
          <w:lang w:val="es-ES"/>
        </w:rPr>
      </w:pPr>
      <w:r w:rsidRPr="223A2A86" w:rsidR="75071FE9">
        <w:rPr>
          <w:rFonts w:ascii="Avenir Next LT Pro" w:hAnsi="Avenir Next LT Pro" w:eastAsia="Avenir Next LT Pro" w:cs="Avenir Next LT Pro"/>
          <w:i w:val="0"/>
          <w:iCs w:val="0"/>
          <w:noProof w:val="0"/>
          <w:sz w:val="22"/>
          <w:szCs w:val="22"/>
          <w:lang w:val="es-ES"/>
        </w:rPr>
        <w:t>Imperdibles</w:t>
      </w:r>
      <w:r w:rsidRPr="223A2A86" w:rsidR="75071FE9">
        <w:rPr>
          <w:rFonts w:ascii="Avenir Next LT Pro" w:hAnsi="Avenir Next LT Pro" w:eastAsia="Avenir Next LT Pro" w:cs="Avenir Next LT Pro"/>
          <w:i w:val="1"/>
          <w:iCs w:val="1"/>
          <w:noProof w:val="0"/>
          <w:sz w:val="22"/>
          <w:szCs w:val="22"/>
          <w:lang w:val="es-ES"/>
        </w:rPr>
        <w:t>:</w:t>
      </w:r>
      <w:r w:rsidRPr="223A2A86" w:rsidR="75071FE9">
        <w:rPr>
          <w:rFonts w:ascii="Avenir Next LT Pro" w:hAnsi="Avenir Next LT Pro" w:eastAsia="Avenir Next LT Pro" w:cs="Avenir Next LT Pro"/>
          <w:noProof w:val="0"/>
          <w:sz w:val="22"/>
          <w:szCs w:val="22"/>
          <w:lang w:val="es-ES"/>
        </w:rPr>
        <w:t xml:space="preserve"> </w:t>
      </w:r>
    </w:p>
    <w:p xmlns:wp14="http://schemas.microsoft.com/office/word/2010/wordml" w:rsidP="223A2A86" wp14:paraId="0790AFDA" wp14:textId="2AD40F5D">
      <w:pPr>
        <w:pStyle w:val="ListParagraph"/>
        <w:numPr>
          <w:ilvl w:val="0"/>
          <w:numId w:val="1"/>
        </w:numPr>
        <w:spacing w:before="240" w:beforeAutospacing="on" w:after="240" w:afterAutospacing="on"/>
        <w:rPr>
          <w:rFonts w:ascii="Avenir Next LT Pro" w:hAnsi="Avenir Next LT Pro" w:eastAsia="Avenir Next LT Pro" w:cs="Avenir Next LT Pro"/>
          <w:noProof w:val="0"/>
          <w:sz w:val="22"/>
          <w:szCs w:val="22"/>
          <w:lang w:val="es-ES"/>
        </w:rPr>
      </w:pPr>
      <w:r w:rsidRPr="223A2A86" w:rsidR="75071FE9">
        <w:rPr>
          <w:rFonts w:ascii="Avenir Next LT Pro" w:hAnsi="Avenir Next LT Pro" w:eastAsia="Avenir Next LT Pro" w:cs="Avenir Next LT Pro"/>
          <w:noProof w:val="0"/>
          <w:sz w:val="22"/>
          <w:szCs w:val="22"/>
          <w:lang w:val="es-ES"/>
        </w:rPr>
        <w:t>Museo RISD con arte global y emergente</w:t>
      </w:r>
    </w:p>
    <w:p xmlns:wp14="http://schemas.microsoft.com/office/word/2010/wordml" w:rsidP="223A2A86" wp14:paraId="05109964" wp14:textId="20229939">
      <w:pPr>
        <w:pStyle w:val="ListParagraph"/>
        <w:numPr>
          <w:ilvl w:val="0"/>
          <w:numId w:val="1"/>
        </w:numPr>
        <w:spacing w:before="240" w:beforeAutospacing="on" w:after="240" w:afterAutospacing="on"/>
        <w:rPr>
          <w:rFonts w:ascii="Avenir Next LT Pro" w:hAnsi="Avenir Next LT Pro" w:eastAsia="Avenir Next LT Pro" w:cs="Avenir Next LT Pro"/>
          <w:noProof w:val="0"/>
          <w:sz w:val="22"/>
          <w:szCs w:val="22"/>
          <w:lang w:val="es-ES"/>
        </w:rPr>
      </w:pPr>
      <w:r w:rsidRPr="223A2A86" w:rsidR="1D8CD098">
        <w:rPr>
          <w:rFonts w:ascii="Avenir Next LT Pro" w:hAnsi="Avenir Next LT Pro" w:eastAsia="Avenir Next LT Pro" w:cs="Avenir Next LT Pro"/>
          <w:noProof w:val="0"/>
          <w:sz w:val="22"/>
          <w:szCs w:val="22"/>
          <w:lang w:val="es-ES"/>
        </w:rPr>
        <w:t>Athenaeum</w:t>
      </w:r>
      <w:r w:rsidRPr="223A2A86" w:rsidR="1D8CD098">
        <w:rPr>
          <w:rFonts w:ascii="Avenir Next LT Pro" w:hAnsi="Avenir Next LT Pro" w:eastAsia="Avenir Next LT Pro" w:cs="Avenir Next LT Pro"/>
          <w:noProof w:val="0"/>
          <w:sz w:val="22"/>
          <w:szCs w:val="22"/>
          <w:lang w:val="es-ES"/>
        </w:rPr>
        <w:t xml:space="preserve"> de Providence</w:t>
      </w:r>
      <w:r w:rsidRPr="223A2A86" w:rsidR="1D8CD098">
        <w:rPr>
          <w:rFonts w:ascii="Avenir Next LT Pro" w:hAnsi="Avenir Next LT Pro" w:eastAsia="Avenir Next LT Pro" w:cs="Avenir Next LT Pro"/>
          <w:noProof w:val="0"/>
          <w:sz w:val="22"/>
          <w:szCs w:val="22"/>
          <w:lang w:val="es-ES"/>
        </w:rPr>
        <w:t xml:space="preserve"> </w:t>
      </w:r>
      <w:r w:rsidRPr="223A2A86" w:rsidR="2631ED39">
        <w:rPr>
          <w:rFonts w:ascii="Avenir Next LT Pro" w:hAnsi="Avenir Next LT Pro" w:eastAsia="Avenir Next LT Pro" w:cs="Avenir Next LT Pro"/>
          <w:noProof w:val="0"/>
          <w:sz w:val="22"/>
          <w:szCs w:val="22"/>
          <w:lang w:val="es-ES"/>
        </w:rPr>
        <w:t>biblioteca del siglo XIX favorita de Edgar Allan Poe</w:t>
      </w:r>
    </w:p>
    <w:p xmlns:wp14="http://schemas.microsoft.com/office/word/2010/wordml" w:rsidP="223A2A86" wp14:paraId="39943B63" wp14:textId="25B0D1F3">
      <w:pPr>
        <w:pStyle w:val="ListParagraph"/>
        <w:numPr>
          <w:ilvl w:val="0"/>
          <w:numId w:val="1"/>
        </w:numPr>
        <w:spacing w:before="240" w:beforeAutospacing="on" w:after="240" w:afterAutospacing="on"/>
        <w:rPr>
          <w:rFonts w:ascii="Avenir Next LT Pro" w:hAnsi="Avenir Next LT Pro" w:eastAsia="Avenir Next LT Pro" w:cs="Avenir Next LT Pro"/>
          <w:noProof w:val="0"/>
          <w:sz w:val="22"/>
          <w:szCs w:val="22"/>
          <w:lang w:val="es-ES"/>
        </w:rPr>
      </w:pPr>
      <w:r w:rsidRPr="223A2A86" w:rsidR="75071FE9">
        <w:rPr>
          <w:rFonts w:ascii="Avenir Next LT Pro" w:hAnsi="Avenir Next LT Pro" w:eastAsia="Avenir Next LT Pro" w:cs="Avenir Next LT Pro"/>
          <w:noProof w:val="0"/>
          <w:sz w:val="22"/>
          <w:szCs w:val="22"/>
          <w:lang w:val="es-ES"/>
        </w:rPr>
        <w:t>WaterFire</w:t>
      </w:r>
      <w:r w:rsidRPr="223A2A86" w:rsidR="75071FE9">
        <w:rPr>
          <w:rFonts w:ascii="Avenir Next LT Pro" w:hAnsi="Avenir Next LT Pro" w:eastAsia="Avenir Next LT Pro" w:cs="Avenir Next LT Pro"/>
          <w:noProof w:val="0"/>
          <w:sz w:val="22"/>
          <w:szCs w:val="22"/>
          <w:lang w:val="es-ES"/>
        </w:rPr>
        <w:t xml:space="preserve"> (</w:t>
      </w:r>
      <w:r w:rsidRPr="223A2A86" w:rsidR="35AA5696">
        <w:rPr>
          <w:rFonts w:ascii="Avenir Next LT Pro" w:hAnsi="Avenir Next LT Pro" w:eastAsia="Avenir Next LT Pro" w:cs="Avenir Next LT Pro"/>
          <w:noProof w:val="0"/>
          <w:sz w:val="22"/>
          <w:szCs w:val="22"/>
          <w:lang w:val="es-ES"/>
        </w:rPr>
        <w:t xml:space="preserve">de </w:t>
      </w:r>
      <w:r w:rsidRPr="223A2A86" w:rsidR="75071FE9">
        <w:rPr>
          <w:rFonts w:ascii="Avenir Next LT Pro" w:hAnsi="Avenir Next LT Pro" w:eastAsia="Avenir Next LT Pro" w:cs="Avenir Next LT Pro"/>
          <w:noProof w:val="0"/>
          <w:sz w:val="22"/>
          <w:szCs w:val="22"/>
          <w:lang w:val="es-ES"/>
        </w:rPr>
        <w:t>mayo a noviembre)</w:t>
      </w:r>
    </w:p>
    <w:p xmlns:wp14="http://schemas.microsoft.com/office/word/2010/wordml" w:rsidP="223A2A86" wp14:paraId="14300E7A" wp14:textId="16AD8DB8">
      <w:pPr>
        <w:pStyle w:val="ListParagraph"/>
        <w:numPr>
          <w:ilvl w:val="0"/>
          <w:numId w:val="1"/>
        </w:numPr>
        <w:spacing w:before="240" w:beforeAutospacing="on" w:after="240" w:afterAutospacing="on"/>
        <w:rPr>
          <w:rFonts w:ascii="Avenir Next LT Pro" w:hAnsi="Avenir Next LT Pro" w:eastAsia="Avenir Next LT Pro" w:cs="Avenir Next LT Pro"/>
          <w:noProof w:val="0"/>
          <w:sz w:val="22"/>
          <w:szCs w:val="22"/>
          <w:lang w:val="es-ES"/>
        </w:rPr>
      </w:pPr>
      <w:r w:rsidRPr="223A2A86" w:rsidR="75071FE9">
        <w:rPr>
          <w:rFonts w:ascii="Avenir Next LT Pro" w:hAnsi="Avenir Next LT Pro" w:eastAsia="Avenir Next LT Pro" w:cs="Avenir Next LT Pro"/>
          <w:noProof w:val="0"/>
          <w:sz w:val="22"/>
          <w:szCs w:val="22"/>
          <w:lang w:val="es-ES"/>
        </w:rPr>
        <w:t>Tour por galerías, murales y mercados artesanales</w:t>
      </w:r>
    </w:p>
    <w:p xmlns:wp14="http://schemas.microsoft.com/office/word/2010/wordml" w:rsidP="223A2A86" wp14:paraId="7446A914" wp14:textId="3717C799">
      <w:pPr>
        <w:spacing w:before="240" w:beforeAutospacing="off" w:after="240" w:afterAutospacing="off"/>
        <w:rPr>
          <w:rFonts w:ascii="Avenir Next LT Pro" w:hAnsi="Avenir Next LT Pro" w:eastAsia="Avenir Next LT Pro" w:cs="Avenir Next LT Pro"/>
          <w:b w:val="1"/>
          <w:bCs w:val="1"/>
          <w:noProof w:val="0"/>
          <w:color w:val="156082" w:themeColor="accent1" w:themeTint="FF" w:themeShade="FF"/>
          <w:sz w:val="24"/>
          <w:szCs w:val="24"/>
          <w:lang w:val="es-ES"/>
        </w:rPr>
      </w:pPr>
      <w:r w:rsidRPr="223A2A86" w:rsidR="75071FE9">
        <w:rPr>
          <w:rFonts w:ascii="Avenir Next LT Pro" w:hAnsi="Avenir Next LT Pro" w:eastAsia="Avenir Next LT Pro" w:cs="Avenir Next LT Pro"/>
          <w:b w:val="1"/>
          <w:bCs w:val="1"/>
          <w:noProof w:val="0"/>
          <w:color w:val="156082" w:themeColor="accent1" w:themeTint="FF" w:themeShade="FF"/>
          <w:sz w:val="24"/>
          <w:szCs w:val="24"/>
          <w:lang w:val="es-ES"/>
        </w:rPr>
        <w:t>Baltimore, Maryland</w:t>
      </w:r>
      <w:r w:rsidRPr="223A2A86" w:rsidR="681D2386">
        <w:rPr>
          <w:rFonts w:ascii="Avenir Next LT Pro" w:hAnsi="Avenir Next LT Pro" w:eastAsia="Avenir Next LT Pro" w:cs="Avenir Next LT Pro"/>
          <w:b w:val="1"/>
          <w:bCs w:val="1"/>
          <w:noProof w:val="0"/>
          <w:color w:val="156082" w:themeColor="accent1" w:themeTint="FF" w:themeShade="FF"/>
          <w:sz w:val="24"/>
          <w:szCs w:val="24"/>
          <w:lang w:val="es-ES"/>
        </w:rPr>
        <w:t>:</w:t>
      </w:r>
      <w:r w:rsidRPr="223A2A86" w:rsidR="75071FE9">
        <w:rPr>
          <w:rFonts w:ascii="Avenir Next LT Pro" w:hAnsi="Avenir Next LT Pro" w:eastAsia="Avenir Next LT Pro" w:cs="Avenir Next LT Pro"/>
          <w:b w:val="1"/>
          <w:bCs w:val="1"/>
          <w:noProof w:val="0"/>
          <w:color w:val="156082" w:themeColor="accent1" w:themeTint="FF" w:themeShade="FF"/>
          <w:sz w:val="24"/>
          <w:szCs w:val="24"/>
          <w:lang w:val="es-ES"/>
        </w:rPr>
        <w:t xml:space="preserve"> Donde la literatura inspira toda una ciudad</w:t>
      </w:r>
    </w:p>
    <w:p xmlns:wp14="http://schemas.microsoft.com/office/word/2010/wordml" w:rsidP="223A2A86" wp14:paraId="2129B6F6" wp14:textId="5DCD3C07">
      <w:pPr>
        <w:spacing w:before="240" w:beforeAutospacing="off" w:after="240" w:afterAutospacing="off"/>
        <w:rPr>
          <w:rFonts w:ascii="Avenir Next LT Pro" w:hAnsi="Avenir Next LT Pro" w:eastAsia="Avenir Next LT Pro" w:cs="Avenir Next LT Pro"/>
          <w:noProof w:val="0"/>
          <w:sz w:val="22"/>
          <w:szCs w:val="22"/>
          <w:lang w:val="es-ES"/>
        </w:rPr>
      </w:pPr>
      <w:hyperlink r:id="R845f2beb8c3e46ee">
        <w:r w:rsidRPr="223A2A86" w:rsidR="75071FE9">
          <w:rPr>
            <w:rStyle w:val="Hyperlink"/>
            <w:rFonts w:ascii="Avenir Next LT Pro" w:hAnsi="Avenir Next LT Pro" w:eastAsia="Avenir Next LT Pro" w:cs="Avenir Next LT Pro"/>
            <w:noProof w:val="0"/>
            <w:sz w:val="22"/>
            <w:szCs w:val="22"/>
            <w:lang w:val="es-ES"/>
          </w:rPr>
          <w:t>Baltimore</w:t>
        </w:r>
      </w:hyperlink>
      <w:r w:rsidRPr="223A2A86" w:rsidR="75071FE9">
        <w:rPr>
          <w:rFonts w:ascii="Avenir Next LT Pro" w:hAnsi="Avenir Next LT Pro" w:eastAsia="Avenir Next LT Pro" w:cs="Avenir Next LT Pro"/>
          <w:noProof w:val="0"/>
          <w:sz w:val="22"/>
          <w:szCs w:val="22"/>
          <w:lang w:val="es-ES"/>
        </w:rPr>
        <w:t xml:space="preserve"> late con una energía creativa inconfundible. Aquí vivió y murió Edgar Allan Poe, cuya influencia</w:t>
      </w:r>
      <w:r w:rsidRPr="223A2A86" w:rsidR="0FF9404F">
        <w:rPr>
          <w:rFonts w:ascii="Avenir Next LT Pro" w:hAnsi="Avenir Next LT Pro" w:eastAsia="Avenir Next LT Pro" w:cs="Avenir Next LT Pro"/>
          <w:noProof w:val="0"/>
          <w:sz w:val="22"/>
          <w:szCs w:val="22"/>
          <w:lang w:val="es-ES"/>
        </w:rPr>
        <w:t xml:space="preserve"> en la ciudad</w:t>
      </w:r>
      <w:r w:rsidRPr="223A2A86" w:rsidR="75071FE9">
        <w:rPr>
          <w:rFonts w:ascii="Avenir Next LT Pro" w:hAnsi="Avenir Next LT Pro" w:eastAsia="Avenir Next LT Pro" w:cs="Avenir Next LT Pro"/>
          <w:noProof w:val="0"/>
          <w:sz w:val="22"/>
          <w:szCs w:val="22"/>
          <w:lang w:val="es-ES"/>
        </w:rPr>
        <w:t xml:space="preserve"> es tan potente que incluso el equipo de fútbol americano local lleva </w:t>
      </w:r>
      <w:r w:rsidRPr="223A2A86" w:rsidR="134EE372">
        <w:rPr>
          <w:rFonts w:ascii="Avenir Next LT Pro" w:hAnsi="Avenir Next LT Pro" w:eastAsia="Avenir Next LT Pro" w:cs="Avenir Next LT Pro"/>
          <w:noProof w:val="0"/>
          <w:sz w:val="22"/>
          <w:szCs w:val="22"/>
          <w:lang w:val="es-ES"/>
        </w:rPr>
        <w:t>parte de su legado</w:t>
      </w:r>
      <w:r w:rsidRPr="223A2A86" w:rsidR="75071FE9">
        <w:rPr>
          <w:rFonts w:ascii="Avenir Next LT Pro" w:hAnsi="Avenir Next LT Pro" w:eastAsia="Avenir Next LT Pro" w:cs="Avenir Next LT Pro"/>
          <w:noProof w:val="0"/>
          <w:sz w:val="22"/>
          <w:szCs w:val="22"/>
          <w:lang w:val="es-ES"/>
        </w:rPr>
        <w:t xml:space="preserve">: los Baltimore </w:t>
      </w:r>
      <w:r w:rsidRPr="223A2A86" w:rsidR="75071FE9">
        <w:rPr>
          <w:rFonts w:ascii="Avenir Next LT Pro" w:hAnsi="Avenir Next LT Pro" w:eastAsia="Avenir Next LT Pro" w:cs="Avenir Next LT Pro"/>
          <w:noProof w:val="0"/>
          <w:sz w:val="22"/>
          <w:szCs w:val="22"/>
          <w:lang w:val="es-ES"/>
        </w:rPr>
        <w:t xml:space="preserve">Ravens, por su icónico poema “The Raven”. Esta conexión con el misterio y la narrativa se refleja en una escena artística diversa que va del arte callejero al arte </w:t>
      </w:r>
      <w:r w:rsidRPr="223A2A86" w:rsidR="75071FE9">
        <w:rPr>
          <w:rFonts w:ascii="Avenir Next LT Pro" w:hAnsi="Avenir Next LT Pro" w:eastAsia="Avenir Next LT Pro" w:cs="Avenir Next LT Pro"/>
          <w:i w:val="1"/>
          <w:iCs w:val="1"/>
          <w:noProof w:val="0"/>
          <w:sz w:val="22"/>
          <w:szCs w:val="22"/>
          <w:lang w:val="es-ES"/>
        </w:rPr>
        <w:t>outsider</w:t>
      </w:r>
      <w:r w:rsidRPr="223A2A86" w:rsidR="75071FE9">
        <w:rPr>
          <w:rFonts w:ascii="Avenir Next LT Pro" w:hAnsi="Avenir Next LT Pro" w:eastAsia="Avenir Next LT Pro" w:cs="Avenir Next LT Pro"/>
          <w:noProof w:val="0"/>
          <w:sz w:val="22"/>
          <w:szCs w:val="22"/>
          <w:lang w:val="es-ES"/>
        </w:rPr>
        <w:t>. Baltimore es historia, poesía y rebeldía visual.</w:t>
      </w:r>
    </w:p>
    <w:p xmlns:wp14="http://schemas.microsoft.com/office/word/2010/wordml" w:rsidP="223A2A86" wp14:paraId="7D33F395" wp14:textId="28D862F2">
      <w:pPr>
        <w:spacing w:before="240" w:beforeAutospacing="on" w:after="240" w:afterAutospacing="on"/>
        <w:rPr>
          <w:rFonts w:ascii="Avenir Next LT Pro" w:hAnsi="Avenir Next LT Pro" w:eastAsia="Avenir Next LT Pro" w:cs="Avenir Next LT Pro"/>
          <w:i w:val="0"/>
          <w:iCs w:val="0"/>
          <w:noProof w:val="0"/>
          <w:sz w:val="22"/>
          <w:szCs w:val="22"/>
          <w:lang w:val="es-ES"/>
        </w:rPr>
      </w:pPr>
      <w:r w:rsidRPr="223A2A86" w:rsidR="75071FE9">
        <w:rPr>
          <w:rFonts w:ascii="Avenir Next LT Pro" w:hAnsi="Avenir Next LT Pro" w:eastAsia="Avenir Next LT Pro" w:cs="Avenir Next LT Pro"/>
          <w:i w:val="0"/>
          <w:iCs w:val="0"/>
          <w:noProof w:val="0"/>
          <w:sz w:val="22"/>
          <w:szCs w:val="22"/>
          <w:lang w:val="es-ES"/>
        </w:rPr>
        <w:t>Imperdibles:</w:t>
      </w:r>
      <w:r w:rsidRPr="223A2A86" w:rsidR="75071FE9">
        <w:rPr>
          <w:rFonts w:ascii="Avenir Next LT Pro" w:hAnsi="Avenir Next LT Pro" w:eastAsia="Avenir Next LT Pro" w:cs="Avenir Next LT Pro"/>
          <w:i w:val="0"/>
          <w:iCs w:val="0"/>
          <w:noProof w:val="0"/>
          <w:sz w:val="22"/>
          <w:szCs w:val="22"/>
          <w:lang w:val="es-ES"/>
        </w:rPr>
        <w:t xml:space="preserve"> </w:t>
      </w:r>
    </w:p>
    <w:p xmlns:wp14="http://schemas.microsoft.com/office/word/2010/wordml" w:rsidP="223A2A86" wp14:paraId="7A6B76A7" wp14:textId="0CDCDE27">
      <w:pPr>
        <w:pStyle w:val="ListParagraph"/>
        <w:numPr>
          <w:ilvl w:val="0"/>
          <w:numId w:val="2"/>
        </w:numPr>
        <w:spacing w:before="240" w:beforeAutospacing="on" w:after="240" w:afterAutospacing="on"/>
        <w:rPr>
          <w:rFonts w:ascii="Avenir Next LT Pro" w:hAnsi="Avenir Next LT Pro" w:eastAsia="Avenir Next LT Pro" w:cs="Avenir Next LT Pro"/>
          <w:noProof w:val="0"/>
          <w:sz w:val="22"/>
          <w:szCs w:val="22"/>
          <w:lang w:val="es-ES"/>
        </w:rPr>
      </w:pPr>
      <w:r w:rsidRPr="223A2A86" w:rsidR="75071FE9">
        <w:rPr>
          <w:rFonts w:ascii="Avenir Next LT Pro" w:hAnsi="Avenir Next LT Pro" w:eastAsia="Avenir Next LT Pro" w:cs="Avenir Next LT Pro"/>
          <w:noProof w:val="0"/>
          <w:sz w:val="22"/>
          <w:szCs w:val="22"/>
          <w:lang w:val="es-ES"/>
        </w:rPr>
        <w:t>Museo y tumba de Edgar Allan Poe</w:t>
      </w:r>
    </w:p>
    <w:p xmlns:wp14="http://schemas.microsoft.com/office/word/2010/wordml" w:rsidP="223A2A86" wp14:paraId="333CF4E0" wp14:textId="4F7C0BB4">
      <w:pPr>
        <w:pStyle w:val="ListParagraph"/>
        <w:numPr>
          <w:ilvl w:val="0"/>
          <w:numId w:val="2"/>
        </w:numPr>
        <w:spacing w:before="240" w:beforeAutospacing="on" w:after="240" w:afterAutospacing="on"/>
        <w:rPr>
          <w:rFonts w:ascii="Avenir Next LT Pro" w:hAnsi="Avenir Next LT Pro" w:eastAsia="Avenir Next LT Pro" w:cs="Avenir Next LT Pro"/>
          <w:noProof w:val="0"/>
          <w:sz w:val="22"/>
          <w:szCs w:val="22"/>
          <w:lang w:val="en-US"/>
        </w:rPr>
      </w:pPr>
      <w:r w:rsidRPr="223A2A86" w:rsidR="75071FE9">
        <w:rPr>
          <w:rFonts w:ascii="Avenir Next LT Pro" w:hAnsi="Avenir Next LT Pro" w:eastAsia="Avenir Next LT Pro" w:cs="Avenir Next LT Pro"/>
          <w:noProof w:val="0"/>
          <w:sz w:val="22"/>
          <w:szCs w:val="22"/>
          <w:lang w:val="en-US"/>
        </w:rPr>
        <w:t>The</w:t>
      </w:r>
      <w:r w:rsidRPr="223A2A86" w:rsidR="75071FE9">
        <w:rPr>
          <w:rFonts w:ascii="Avenir Next LT Pro" w:hAnsi="Avenir Next LT Pro" w:eastAsia="Avenir Next LT Pro" w:cs="Avenir Next LT Pro"/>
          <w:noProof w:val="0"/>
          <w:sz w:val="22"/>
          <w:szCs w:val="22"/>
          <w:lang w:val="en-US"/>
        </w:rPr>
        <w:t xml:space="preserve"> American </w:t>
      </w:r>
      <w:r w:rsidRPr="223A2A86" w:rsidR="75071FE9">
        <w:rPr>
          <w:rFonts w:ascii="Avenir Next LT Pro" w:hAnsi="Avenir Next LT Pro" w:eastAsia="Avenir Next LT Pro" w:cs="Avenir Next LT Pro"/>
          <w:noProof w:val="0"/>
          <w:sz w:val="22"/>
          <w:szCs w:val="22"/>
          <w:lang w:val="en-US"/>
        </w:rPr>
        <w:t>Visionary</w:t>
      </w:r>
      <w:r w:rsidRPr="223A2A86" w:rsidR="75071FE9">
        <w:rPr>
          <w:rFonts w:ascii="Avenir Next LT Pro" w:hAnsi="Avenir Next LT Pro" w:eastAsia="Avenir Next LT Pro" w:cs="Avenir Next LT Pro"/>
          <w:noProof w:val="0"/>
          <w:sz w:val="22"/>
          <w:szCs w:val="22"/>
          <w:lang w:val="en-US"/>
        </w:rPr>
        <w:t xml:space="preserve"> Art </w:t>
      </w:r>
      <w:r w:rsidRPr="223A2A86" w:rsidR="75071FE9">
        <w:rPr>
          <w:rFonts w:ascii="Avenir Next LT Pro" w:hAnsi="Avenir Next LT Pro" w:eastAsia="Avenir Next LT Pro" w:cs="Avenir Next LT Pro"/>
          <w:noProof w:val="0"/>
          <w:sz w:val="22"/>
          <w:szCs w:val="22"/>
          <w:lang w:val="en-US"/>
        </w:rPr>
        <w:t>Museum</w:t>
      </w:r>
      <w:r w:rsidRPr="223A2A86" w:rsidR="75071FE9">
        <w:rPr>
          <w:rFonts w:ascii="Avenir Next LT Pro" w:hAnsi="Avenir Next LT Pro" w:eastAsia="Avenir Next LT Pro" w:cs="Avenir Next LT Pro"/>
          <w:noProof w:val="0"/>
          <w:sz w:val="22"/>
          <w:szCs w:val="22"/>
          <w:lang w:val="en-US"/>
        </w:rPr>
        <w:t xml:space="preserve"> </w:t>
      </w:r>
    </w:p>
    <w:p xmlns:wp14="http://schemas.microsoft.com/office/word/2010/wordml" w:rsidP="223A2A86" wp14:paraId="5B02EC5F" wp14:textId="43FFD7CE">
      <w:pPr>
        <w:pStyle w:val="ListParagraph"/>
        <w:numPr>
          <w:ilvl w:val="0"/>
          <w:numId w:val="2"/>
        </w:numPr>
        <w:spacing w:before="240" w:beforeAutospacing="on" w:after="240" w:afterAutospacing="on"/>
        <w:rPr>
          <w:rFonts w:ascii="Avenir Next LT Pro" w:hAnsi="Avenir Next LT Pro" w:eastAsia="Avenir Next LT Pro" w:cs="Avenir Next LT Pro"/>
          <w:noProof w:val="0"/>
          <w:sz w:val="22"/>
          <w:szCs w:val="22"/>
          <w:lang w:val="es-ES"/>
        </w:rPr>
      </w:pPr>
      <w:r w:rsidRPr="223A2A86" w:rsidR="75071FE9">
        <w:rPr>
          <w:rFonts w:ascii="Avenir Next LT Pro" w:hAnsi="Avenir Next LT Pro" w:eastAsia="Avenir Next LT Pro" w:cs="Avenir Next LT Pro"/>
          <w:noProof w:val="0"/>
          <w:sz w:val="22"/>
          <w:szCs w:val="22"/>
          <w:lang w:val="es-ES"/>
        </w:rPr>
        <w:t xml:space="preserve">Arte </w:t>
      </w:r>
      <w:r w:rsidRPr="223A2A86" w:rsidR="75071FE9">
        <w:rPr>
          <w:rFonts w:ascii="Avenir Next LT Pro" w:hAnsi="Avenir Next LT Pro" w:eastAsia="Avenir Next LT Pro" w:cs="Avenir Next LT Pro"/>
          <w:noProof w:val="0"/>
          <w:sz w:val="22"/>
          <w:szCs w:val="22"/>
          <w:lang w:val="es-ES"/>
        </w:rPr>
        <w:t>urbano</w:t>
      </w:r>
      <w:r w:rsidRPr="223A2A86" w:rsidR="75071FE9">
        <w:rPr>
          <w:rFonts w:ascii="Avenir Next LT Pro" w:hAnsi="Avenir Next LT Pro" w:eastAsia="Avenir Next LT Pro" w:cs="Avenir Next LT Pro"/>
          <w:noProof w:val="0"/>
          <w:sz w:val="22"/>
          <w:szCs w:val="22"/>
          <w:lang w:val="es-ES"/>
        </w:rPr>
        <w:t xml:space="preserve"> </w:t>
      </w:r>
      <w:r w:rsidRPr="223A2A86" w:rsidR="75071FE9">
        <w:rPr>
          <w:rFonts w:ascii="Avenir Next LT Pro" w:hAnsi="Avenir Next LT Pro" w:eastAsia="Avenir Next LT Pro" w:cs="Avenir Next LT Pro"/>
          <w:noProof w:val="0"/>
          <w:sz w:val="22"/>
          <w:szCs w:val="22"/>
          <w:lang w:val="es-ES"/>
        </w:rPr>
        <w:t>en</w:t>
      </w:r>
      <w:r w:rsidRPr="223A2A86" w:rsidR="75071FE9">
        <w:rPr>
          <w:rFonts w:ascii="Avenir Next LT Pro" w:hAnsi="Avenir Next LT Pro" w:eastAsia="Avenir Next LT Pro" w:cs="Avenir Next LT Pro"/>
          <w:noProof w:val="0"/>
          <w:sz w:val="22"/>
          <w:szCs w:val="22"/>
          <w:lang w:val="es-ES"/>
        </w:rPr>
        <w:t xml:space="preserve"> </w:t>
      </w:r>
      <w:r w:rsidRPr="223A2A86" w:rsidR="75071FE9">
        <w:rPr>
          <w:rFonts w:ascii="Avenir Next LT Pro" w:hAnsi="Avenir Next LT Pro" w:eastAsia="Avenir Next LT Pro" w:cs="Avenir Next LT Pro"/>
          <w:noProof w:val="0"/>
          <w:sz w:val="22"/>
          <w:szCs w:val="22"/>
          <w:lang w:val="es-ES"/>
        </w:rPr>
        <w:t>Station</w:t>
      </w:r>
      <w:r w:rsidRPr="223A2A86" w:rsidR="75071FE9">
        <w:rPr>
          <w:rFonts w:ascii="Avenir Next LT Pro" w:hAnsi="Avenir Next LT Pro" w:eastAsia="Avenir Next LT Pro" w:cs="Avenir Next LT Pro"/>
          <w:noProof w:val="0"/>
          <w:sz w:val="22"/>
          <w:szCs w:val="22"/>
          <w:lang w:val="es-ES"/>
        </w:rPr>
        <w:t xml:space="preserve"> North </w:t>
      </w:r>
      <w:r w:rsidRPr="223A2A86" w:rsidR="75071FE9">
        <w:rPr>
          <w:rFonts w:ascii="Avenir Next LT Pro" w:hAnsi="Avenir Next LT Pro" w:eastAsia="Avenir Next LT Pro" w:cs="Avenir Next LT Pro"/>
          <w:noProof w:val="0"/>
          <w:sz w:val="22"/>
          <w:szCs w:val="22"/>
          <w:lang w:val="es-ES"/>
        </w:rPr>
        <w:t>Arts</w:t>
      </w:r>
      <w:r w:rsidRPr="223A2A86" w:rsidR="75071FE9">
        <w:rPr>
          <w:rFonts w:ascii="Avenir Next LT Pro" w:hAnsi="Avenir Next LT Pro" w:eastAsia="Avenir Next LT Pro" w:cs="Avenir Next LT Pro"/>
          <w:noProof w:val="0"/>
          <w:sz w:val="22"/>
          <w:szCs w:val="22"/>
          <w:lang w:val="es-ES"/>
        </w:rPr>
        <w:t xml:space="preserve"> </w:t>
      </w:r>
      <w:r w:rsidRPr="223A2A86" w:rsidR="75071FE9">
        <w:rPr>
          <w:rFonts w:ascii="Avenir Next LT Pro" w:hAnsi="Avenir Next LT Pro" w:eastAsia="Avenir Next LT Pro" w:cs="Avenir Next LT Pro"/>
          <w:noProof w:val="0"/>
          <w:sz w:val="22"/>
          <w:szCs w:val="22"/>
          <w:lang w:val="es-ES"/>
        </w:rPr>
        <w:t>District</w:t>
      </w:r>
      <w:r w:rsidRPr="223A2A86" w:rsidR="75071FE9">
        <w:rPr>
          <w:rFonts w:ascii="Avenir Next LT Pro" w:hAnsi="Avenir Next LT Pro" w:eastAsia="Avenir Next LT Pro" w:cs="Avenir Next LT Pro"/>
          <w:noProof w:val="0"/>
          <w:sz w:val="22"/>
          <w:szCs w:val="22"/>
          <w:lang w:val="es-ES"/>
        </w:rPr>
        <w:t xml:space="preserve"> y </w:t>
      </w:r>
      <w:r w:rsidRPr="223A2A86" w:rsidR="75071FE9">
        <w:rPr>
          <w:rFonts w:ascii="Avenir Next LT Pro" w:hAnsi="Avenir Next LT Pro" w:eastAsia="Avenir Next LT Pro" w:cs="Avenir Next LT Pro"/>
          <w:noProof w:val="0"/>
          <w:sz w:val="22"/>
          <w:szCs w:val="22"/>
          <w:lang w:val="es-ES"/>
        </w:rPr>
        <w:t>recorridos</w:t>
      </w:r>
      <w:r w:rsidRPr="223A2A86" w:rsidR="75071FE9">
        <w:rPr>
          <w:rFonts w:ascii="Avenir Next LT Pro" w:hAnsi="Avenir Next LT Pro" w:eastAsia="Avenir Next LT Pro" w:cs="Avenir Next LT Pro"/>
          <w:noProof w:val="0"/>
          <w:sz w:val="22"/>
          <w:szCs w:val="22"/>
          <w:lang w:val="es-ES"/>
        </w:rPr>
        <w:t xml:space="preserve"> </w:t>
      </w:r>
      <w:r w:rsidRPr="223A2A86" w:rsidR="75071FE9">
        <w:rPr>
          <w:rFonts w:ascii="Avenir Next LT Pro" w:hAnsi="Avenir Next LT Pro" w:eastAsia="Avenir Next LT Pro" w:cs="Avenir Next LT Pro"/>
          <w:noProof w:val="0"/>
          <w:sz w:val="22"/>
          <w:szCs w:val="22"/>
          <w:lang w:val="es-ES"/>
        </w:rPr>
        <w:t>literarios</w:t>
      </w:r>
      <w:r w:rsidRPr="223A2A86" w:rsidR="75071FE9">
        <w:rPr>
          <w:rFonts w:ascii="Avenir Next LT Pro" w:hAnsi="Avenir Next LT Pro" w:eastAsia="Avenir Next LT Pro" w:cs="Avenir Next LT Pro"/>
          <w:noProof w:val="0"/>
          <w:sz w:val="22"/>
          <w:szCs w:val="22"/>
          <w:lang w:val="es-ES"/>
        </w:rPr>
        <w:t xml:space="preserve"> </w:t>
      </w:r>
      <w:r w:rsidRPr="223A2A86" w:rsidR="75071FE9">
        <w:rPr>
          <w:rFonts w:ascii="Avenir Next LT Pro" w:hAnsi="Avenir Next LT Pro" w:eastAsia="Avenir Next LT Pro" w:cs="Avenir Next LT Pro"/>
          <w:noProof w:val="0"/>
          <w:sz w:val="22"/>
          <w:szCs w:val="22"/>
          <w:lang w:val="es-ES"/>
        </w:rPr>
        <w:t>temáticos</w:t>
      </w:r>
    </w:p>
    <w:p xmlns:wp14="http://schemas.microsoft.com/office/word/2010/wordml" w:rsidP="223A2A86" wp14:paraId="119063E8" wp14:textId="4777A409">
      <w:pPr>
        <w:spacing w:before="240" w:beforeAutospacing="off" w:after="240" w:afterAutospacing="off"/>
        <w:rPr>
          <w:rFonts w:ascii="Avenir Next LT Pro" w:hAnsi="Avenir Next LT Pro" w:eastAsia="Avenir Next LT Pro" w:cs="Avenir Next LT Pro"/>
          <w:b w:val="1"/>
          <w:bCs w:val="1"/>
          <w:noProof w:val="0"/>
          <w:color w:val="156082" w:themeColor="accent1" w:themeTint="FF" w:themeShade="FF"/>
          <w:sz w:val="24"/>
          <w:szCs w:val="24"/>
          <w:lang w:val="es-ES"/>
        </w:rPr>
      </w:pPr>
      <w:r w:rsidRPr="223A2A86" w:rsidR="75071FE9">
        <w:rPr>
          <w:rFonts w:ascii="Avenir Next LT Pro" w:hAnsi="Avenir Next LT Pro" w:eastAsia="Avenir Next LT Pro" w:cs="Avenir Next LT Pro"/>
          <w:b w:val="1"/>
          <w:bCs w:val="1"/>
          <w:noProof w:val="0"/>
          <w:color w:val="156082" w:themeColor="accent1" w:themeTint="FF" w:themeShade="FF"/>
          <w:sz w:val="24"/>
          <w:szCs w:val="24"/>
          <w:lang w:val="es-ES"/>
        </w:rPr>
        <w:t>Marfa</w:t>
      </w:r>
      <w:r w:rsidRPr="223A2A86" w:rsidR="75071FE9">
        <w:rPr>
          <w:rFonts w:ascii="Avenir Next LT Pro" w:hAnsi="Avenir Next LT Pro" w:eastAsia="Avenir Next LT Pro" w:cs="Avenir Next LT Pro"/>
          <w:b w:val="1"/>
          <w:bCs w:val="1"/>
          <w:noProof w:val="0"/>
          <w:color w:val="156082" w:themeColor="accent1" w:themeTint="FF" w:themeShade="FF"/>
          <w:sz w:val="24"/>
          <w:szCs w:val="24"/>
          <w:lang w:val="es-ES"/>
        </w:rPr>
        <w:t>, Texas</w:t>
      </w:r>
      <w:r w:rsidRPr="223A2A86" w:rsidR="2D735E42">
        <w:rPr>
          <w:rFonts w:ascii="Avenir Next LT Pro" w:hAnsi="Avenir Next LT Pro" w:eastAsia="Avenir Next LT Pro" w:cs="Avenir Next LT Pro"/>
          <w:b w:val="1"/>
          <w:bCs w:val="1"/>
          <w:noProof w:val="0"/>
          <w:color w:val="156082" w:themeColor="accent1" w:themeTint="FF" w:themeShade="FF"/>
          <w:sz w:val="24"/>
          <w:szCs w:val="24"/>
          <w:lang w:val="es-ES"/>
        </w:rPr>
        <w:t>:</w:t>
      </w:r>
      <w:r w:rsidRPr="223A2A86" w:rsidR="75071FE9">
        <w:rPr>
          <w:rFonts w:ascii="Avenir Next LT Pro" w:hAnsi="Avenir Next LT Pro" w:eastAsia="Avenir Next LT Pro" w:cs="Avenir Next LT Pro"/>
          <w:b w:val="1"/>
          <w:bCs w:val="1"/>
          <w:noProof w:val="0"/>
          <w:color w:val="156082" w:themeColor="accent1" w:themeTint="FF" w:themeShade="FF"/>
          <w:sz w:val="24"/>
          <w:szCs w:val="24"/>
          <w:lang w:val="es-ES"/>
        </w:rPr>
        <w:t xml:space="preserve"> Minimalismo en medio del desierto</w:t>
      </w:r>
    </w:p>
    <w:p xmlns:wp14="http://schemas.microsoft.com/office/word/2010/wordml" w:rsidP="223A2A86" wp14:paraId="3E78D4B3" wp14:textId="09DEC053">
      <w:pPr>
        <w:spacing w:before="240" w:beforeAutospacing="off" w:after="240" w:afterAutospacing="off"/>
        <w:rPr>
          <w:rFonts w:ascii="Avenir Next LT Pro" w:hAnsi="Avenir Next LT Pro" w:eastAsia="Avenir Next LT Pro" w:cs="Avenir Next LT Pro"/>
          <w:noProof w:val="0"/>
          <w:sz w:val="22"/>
          <w:szCs w:val="22"/>
          <w:lang w:val="es-ES"/>
        </w:rPr>
      </w:pPr>
      <w:hyperlink r:id="Rac1d587b59cb47e7">
        <w:r w:rsidRPr="223A2A86" w:rsidR="75071FE9">
          <w:rPr>
            <w:rStyle w:val="Hyperlink"/>
            <w:rFonts w:ascii="Avenir Next LT Pro" w:hAnsi="Avenir Next LT Pro" w:eastAsia="Avenir Next LT Pro" w:cs="Avenir Next LT Pro"/>
            <w:noProof w:val="0"/>
            <w:sz w:val="22"/>
            <w:szCs w:val="22"/>
            <w:lang w:val="es-ES"/>
          </w:rPr>
          <w:t>Marfa</w:t>
        </w:r>
      </w:hyperlink>
      <w:r w:rsidRPr="223A2A86" w:rsidR="75071FE9">
        <w:rPr>
          <w:rFonts w:ascii="Avenir Next LT Pro" w:hAnsi="Avenir Next LT Pro" w:eastAsia="Avenir Next LT Pro" w:cs="Avenir Next LT Pro"/>
          <w:noProof w:val="0"/>
          <w:sz w:val="22"/>
          <w:szCs w:val="22"/>
          <w:lang w:val="es-ES"/>
        </w:rPr>
        <w:t xml:space="preserve"> es un universo paralelo en el oeste texano. Antiguo pueblo ganadero, ahora es un epicentro mundial del arte contemporáneo. Conocida por obras como Prada </w:t>
      </w:r>
      <w:r w:rsidRPr="223A2A86" w:rsidR="75071FE9">
        <w:rPr>
          <w:rFonts w:ascii="Avenir Next LT Pro" w:hAnsi="Avenir Next LT Pro" w:eastAsia="Avenir Next LT Pro" w:cs="Avenir Next LT Pro"/>
          <w:noProof w:val="0"/>
          <w:sz w:val="22"/>
          <w:szCs w:val="22"/>
          <w:lang w:val="es-ES"/>
        </w:rPr>
        <w:t>Marfa</w:t>
      </w:r>
      <w:r w:rsidRPr="223A2A86" w:rsidR="75071FE9">
        <w:rPr>
          <w:rFonts w:ascii="Avenir Next LT Pro" w:hAnsi="Avenir Next LT Pro" w:eastAsia="Avenir Next LT Pro" w:cs="Avenir Next LT Pro"/>
          <w:noProof w:val="0"/>
          <w:sz w:val="22"/>
          <w:szCs w:val="22"/>
          <w:lang w:val="es-ES"/>
        </w:rPr>
        <w:t xml:space="preserve"> y la </w:t>
      </w:r>
      <w:r w:rsidRPr="223A2A86" w:rsidR="75071FE9">
        <w:rPr>
          <w:rFonts w:ascii="Avenir Next LT Pro" w:hAnsi="Avenir Next LT Pro" w:eastAsia="Avenir Next LT Pro" w:cs="Avenir Next LT Pro"/>
          <w:noProof w:val="0"/>
          <w:sz w:val="22"/>
          <w:szCs w:val="22"/>
          <w:lang w:val="es-ES"/>
        </w:rPr>
        <w:t>Chinati</w:t>
      </w:r>
      <w:r w:rsidRPr="223A2A86" w:rsidR="75071FE9">
        <w:rPr>
          <w:rFonts w:ascii="Avenir Next LT Pro" w:hAnsi="Avenir Next LT Pro" w:eastAsia="Avenir Next LT Pro" w:cs="Avenir Next LT Pro"/>
          <w:noProof w:val="0"/>
          <w:sz w:val="22"/>
          <w:szCs w:val="22"/>
          <w:lang w:val="es-ES"/>
        </w:rPr>
        <w:t xml:space="preserve"> </w:t>
      </w:r>
      <w:r w:rsidRPr="223A2A86" w:rsidR="75071FE9">
        <w:rPr>
          <w:rFonts w:ascii="Avenir Next LT Pro" w:hAnsi="Avenir Next LT Pro" w:eastAsia="Avenir Next LT Pro" w:cs="Avenir Next LT Pro"/>
          <w:noProof w:val="0"/>
          <w:sz w:val="22"/>
          <w:szCs w:val="22"/>
          <w:lang w:val="es-ES"/>
        </w:rPr>
        <w:t>Foundation</w:t>
      </w:r>
      <w:r w:rsidRPr="223A2A86" w:rsidR="75071FE9">
        <w:rPr>
          <w:rFonts w:ascii="Avenir Next LT Pro" w:hAnsi="Avenir Next LT Pro" w:eastAsia="Avenir Next LT Pro" w:cs="Avenir Next LT Pro"/>
          <w:noProof w:val="0"/>
          <w:sz w:val="22"/>
          <w:szCs w:val="22"/>
          <w:lang w:val="es-ES"/>
        </w:rPr>
        <w:t>, esta ciudad desafía la lógica geográfica: aislada, sí, pero conectada con la vanguardia creativa internacional. Su paisaje árido y su arquitectura sencilla son parte de la experiencia artística.</w:t>
      </w:r>
    </w:p>
    <w:p xmlns:wp14="http://schemas.microsoft.com/office/word/2010/wordml" w:rsidP="223A2A86" wp14:paraId="381AD9AB" wp14:textId="027B4D3B">
      <w:pPr>
        <w:spacing w:before="240" w:beforeAutospacing="on" w:after="240" w:afterAutospacing="on"/>
        <w:rPr>
          <w:rFonts w:ascii="Avenir Next LT Pro" w:hAnsi="Avenir Next LT Pro" w:eastAsia="Avenir Next LT Pro" w:cs="Avenir Next LT Pro"/>
          <w:noProof w:val="0"/>
          <w:sz w:val="22"/>
          <w:szCs w:val="22"/>
          <w:lang w:val="es-ES"/>
        </w:rPr>
      </w:pPr>
      <w:r w:rsidRPr="223A2A86" w:rsidR="75071FE9">
        <w:rPr>
          <w:rFonts w:ascii="Avenir Next LT Pro" w:hAnsi="Avenir Next LT Pro" w:eastAsia="Avenir Next LT Pro" w:cs="Avenir Next LT Pro"/>
          <w:i w:val="0"/>
          <w:iCs w:val="0"/>
          <w:noProof w:val="0"/>
          <w:sz w:val="22"/>
          <w:szCs w:val="22"/>
          <w:lang w:val="es-ES"/>
        </w:rPr>
        <w:t>Imperdibles</w:t>
      </w:r>
      <w:r w:rsidRPr="223A2A86" w:rsidR="75071FE9">
        <w:rPr>
          <w:rFonts w:ascii="Avenir Next LT Pro" w:hAnsi="Avenir Next LT Pro" w:eastAsia="Avenir Next LT Pro" w:cs="Avenir Next LT Pro"/>
          <w:i w:val="1"/>
          <w:iCs w:val="1"/>
          <w:noProof w:val="0"/>
          <w:sz w:val="22"/>
          <w:szCs w:val="22"/>
          <w:lang w:val="es-ES"/>
        </w:rPr>
        <w:t>:</w:t>
      </w:r>
      <w:r w:rsidRPr="223A2A86" w:rsidR="75071FE9">
        <w:rPr>
          <w:rFonts w:ascii="Avenir Next LT Pro" w:hAnsi="Avenir Next LT Pro" w:eastAsia="Avenir Next LT Pro" w:cs="Avenir Next LT Pro"/>
          <w:noProof w:val="0"/>
          <w:sz w:val="22"/>
          <w:szCs w:val="22"/>
          <w:lang w:val="es-ES"/>
        </w:rPr>
        <w:t xml:space="preserve"> </w:t>
      </w:r>
    </w:p>
    <w:p xmlns:wp14="http://schemas.microsoft.com/office/word/2010/wordml" w:rsidP="223A2A86" wp14:paraId="4C6E740B" wp14:textId="27049665">
      <w:pPr>
        <w:pStyle w:val="ListParagraph"/>
        <w:numPr>
          <w:ilvl w:val="0"/>
          <w:numId w:val="3"/>
        </w:numPr>
        <w:spacing w:before="240" w:beforeAutospacing="on" w:after="240" w:afterAutospacing="on"/>
        <w:rPr>
          <w:rFonts w:ascii="Avenir Next LT Pro" w:hAnsi="Avenir Next LT Pro" w:eastAsia="Avenir Next LT Pro" w:cs="Avenir Next LT Pro"/>
          <w:noProof w:val="0"/>
          <w:sz w:val="22"/>
          <w:szCs w:val="22"/>
          <w:lang w:val="es-ES"/>
        </w:rPr>
      </w:pPr>
      <w:r w:rsidRPr="223A2A86" w:rsidR="75071FE9">
        <w:rPr>
          <w:rFonts w:ascii="Avenir Next LT Pro" w:hAnsi="Avenir Next LT Pro" w:eastAsia="Avenir Next LT Pro" w:cs="Avenir Next LT Pro"/>
          <w:noProof w:val="0"/>
          <w:sz w:val="22"/>
          <w:szCs w:val="22"/>
          <w:lang w:val="es-ES"/>
        </w:rPr>
        <w:t xml:space="preserve">Instalaciones al aire libre en </w:t>
      </w:r>
      <w:r w:rsidRPr="223A2A86" w:rsidR="75071FE9">
        <w:rPr>
          <w:rFonts w:ascii="Avenir Next LT Pro" w:hAnsi="Avenir Next LT Pro" w:eastAsia="Avenir Next LT Pro" w:cs="Avenir Next LT Pro"/>
          <w:noProof w:val="0"/>
          <w:sz w:val="22"/>
          <w:szCs w:val="22"/>
          <w:lang w:val="es-ES"/>
        </w:rPr>
        <w:t>Chinati</w:t>
      </w:r>
      <w:r w:rsidRPr="223A2A86" w:rsidR="75071FE9">
        <w:rPr>
          <w:rFonts w:ascii="Avenir Next LT Pro" w:hAnsi="Avenir Next LT Pro" w:eastAsia="Avenir Next LT Pro" w:cs="Avenir Next LT Pro"/>
          <w:noProof w:val="0"/>
          <w:sz w:val="22"/>
          <w:szCs w:val="22"/>
          <w:lang w:val="es-ES"/>
        </w:rPr>
        <w:t xml:space="preserve"> y Judd </w:t>
      </w:r>
      <w:r w:rsidRPr="223A2A86" w:rsidR="75071FE9">
        <w:rPr>
          <w:rFonts w:ascii="Avenir Next LT Pro" w:hAnsi="Avenir Next LT Pro" w:eastAsia="Avenir Next LT Pro" w:cs="Avenir Next LT Pro"/>
          <w:noProof w:val="0"/>
          <w:sz w:val="22"/>
          <w:szCs w:val="22"/>
          <w:lang w:val="es-ES"/>
        </w:rPr>
        <w:t>Foundation</w:t>
      </w:r>
    </w:p>
    <w:p xmlns:wp14="http://schemas.microsoft.com/office/word/2010/wordml" w:rsidP="223A2A86" wp14:paraId="00043635" wp14:textId="66A8E835">
      <w:pPr>
        <w:pStyle w:val="ListParagraph"/>
        <w:numPr>
          <w:ilvl w:val="0"/>
          <w:numId w:val="3"/>
        </w:numPr>
        <w:spacing w:before="240" w:beforeAutospacing="on" w:after="240" w:afterAutospacing="on"/>
        <w:rPr>
          <w:rFonts w:ascii="Avenir Next LT Pro" w:hAnsi="Avenir Next LT Pro" w:eastAsia="Avenir Next LT Pro" w:cs="Avenir Next LT Pro"/>
          <w:noProof w:val="0"/>
          <w:sz w:val="22"/>
          <w:szCs w:val="22"/>
          <w:lang w:val="es-ES"/>
        </w:rPr>
      </w:pPr>
      <w:r w:rsidRPr="223A2A86" w:rsidR="75071FE9">
        <w:rPr>
          <w:rFonts w:ascii="Avenir Next LT Pro" w:hAnsi="Avenir Next LT Pro" w:eastAsia="Avenir Next LT Pro" w:cs="Avenir Next LT Pro"/>
          <w:noProof w:val="0"/>
          <w:sz w:val="22"/>
          <w:szCs w:val="22"/>
          <w:lang w:val="es-ES"/>
        </w:rPr>
        <w:t xml:space="preserve">Las misteriosas luces de </w:t>
      </w:r>
      <w:r w:rsidRPr="223A2A86" w:rsidR="75071FE9">
        <w:rPr>
          <w:rFonts w:ascii="Avenir Next LT Pro" w:hAnsi="Avenir Next LT Pro" w:eastAsia="Avenir Next LT Pro" w:cs="Avenir Next LT Pro"/>
          <w:noProof w:val="0"/>
          <w:sz w:val="22"/>
          <w:szCs w:val="22"/>
          <w:lang w:val="es-ES"/>
        </w:rPr>
        <w:t>Marfa</w:t>
      </w:r>
    </w:p>
    <w:p xmlns:wp14="http://schemas.microsoft.com/office/word/2010/wordml" w:rsidP="223A2A86" wp14:paraId="60D22C16" wp14:textId="0310D3CF">
      <w:pPr>
        <w:pStyle w:val="ListParagraph"/>
        <w:numPr>
          <w:ilvl w:val="0"/>
          <w:numId w:val="3"/>
        </w:numPr>
        <w:spacing w:before="240" w:beforeAutospacing="on" w:after="240" w:afterAutospacing="on"/>
        <w:rPr>
          <w:rFonts w:ascii="Avenir Next LT Pro" w:hAnsi="Avenir Next LT Pro" w:eastAsia="Avenir Next LT Pro" w:cs="Avenir Next LT Pro"/>
          <w:noProof w:val="0"/>
          <w:sz w:val="22"/>
          <w:szCs w:val="22"/>
          <w:lang w:val="es-ES"/>
        </w:rPr>
      </w:pPr>
      <w:r w:rsidRPr="223A2A86" w:rsidR="75071FE9">
        <w:rPr>
          <w:rFonts w:ascii="Avenir Next LT Pro" w:hAnsi="Avenir Next LT Pro" w:eastAsia="Avenir Next LT Pro" w:cs="Avenir Next LT Pro"/>
          <w:noProof w:val="0"/>
          <w:sz w:val="22"/>
          <w:szCs w:val="22"/>
          <w:lang w:val="es-ES"/>
        </w:rPr>
        <w:t>Galerías conceptuales en Highland Ave</w:t>
      </w:r>
    </w:p>
    <w:p xmlns:wp14="http://schemas.microsoft.com/office/word/2010/wordml" w:rsidP="223A2A86" wp14:paraId="7E76B137" wp14:textId="0B251810">
      <w:pPr>
        <w:spacing w:before="240" w:beforeAutospacing="off" w:after="240" w:afterAutospacing="off"/>
        <w:rPr>
          <w:rFonts w:ascii="Avenir Next LT Pro" w:hAnsi="Avenir Next LT Pro" w:eastAsia="Avenir Next LT Pro" w:cs="Avenir Next LT Pro"/>
          <w:b w:val="1"/>
          <w:bCs w:val="1"/>
          <w:noProof w:val="0"/>
          <w:color w:val="156082" w:themeColor="accent1" w:themeTint="FF" w:themeShade="FF"/>
          <w:sz w:val="24"/>
          <w:szCs w:val="24"/>
          <w:lang w:val="es-ES"/>
        </w:rPr>
      </w:pPr>
      <w:r w:rsidRPr="223A2A86" w:rsidR="75071FE9">
        <w:rPr>
          <w:rFonts w:ascii="Avenir Next LT Pro" w:hAnsi="Avenir Next LT Pro" w:eastAsia="Avenir Next LT Pro" w:cs="Avenir Next LT Pro"/>
          <w:b w:val="1"/>
          <w:bCs w:val="1"/>
          <w:noProof w:val="0"/>
          <w:color w:val="156082" w:themeColor="accent1" w:themeTint="FF" w:themeShade="FF"/>
          <w:sz w:val="24"/>
          <w:szCs w:val="24"/>
          <w:lang w:val="es-ES"/>
        </w:rPr>
        <w:t>Asheville, Carolina del Norte</w:t>
      </w:r>
      <w:r w:rsidRPr="223A2A86" w:rsidR="341568E6">
        <w:rPr>
          <w:rFonts w:ascii="Avenir Next LT Pro" w:hAnsi="Avenir Next LT Pro" w:eastAsia="Avenir Next LT Pro" w:cs="Avenir Next LT Pro"/>
          <w:b w:val="1"/>
          <w:bCs w:val="1"/>
          <w:noProof w:val="0"/>
          <w:color w:val="156082" w:themeColor="accent1" w:themeTint="FF" w:themeShade="FF"/>
          <w:sz w:val="24"/>
          <w:szCs w:val="24"/>
          <w:lang w:val="es-ES"/>
        </w:rPr>
        <w:t>:</w:t>
      </w:r>
      <w:r w:rsidRPr="223A2A86" w:rsidR="75071FE9">
        <w:rPr>
          <w:rFonts w:ascii="Avenir Next LT Pro" w:hAnsi="Avenir Next LT Pro" w:eastAsia="Avenir Next LT Pro" w:cs="Avenir Next LT Pro"/>
          <w:b w:val="1"/>
          <w:bCs w:val="1"/>
          <w:noProof w:val="0"/>
          <w:color w:val="156082" w:themeColor="accent1" w:themeTint="FF" w:themeShade="FF"/>
          <w:sz w:val="24"/>
          <w:szCs w:val="24"/>
          <w:lang w:val="es-ES"/>
        </w:rPr>
        <w:t xml:space="preserve"> Montañas, música y murales</w:t>
      </w:r>
    </w:p>
    <w:p xmlns:wp14="http://schemas.microsoft.com/office/word/2010/wordml" w:rsidP="223A2A86" wp14:paraId="0B92F96A" wp14:textId="2A473B80">
      <w:pPr>
        <w:spacing w:before="240" w:beforeAutospacing="off" w:after="240" w:afterAutospacing="off"/>
        <w:rPr>
          <w:rFonts w:ascii="Avenir Next LT Pro" w:hAnsi="Avenir Next LT Pro" w:eastAsia="Avenir Next LT Pro" w:cs="Avenir Next LT Pro"/>
          <w:noProof w:val="0"/>
          <w:sz w:val="22"/>
          <w:szCs w:val="22"/>
          <w:lang w:val="es-ES"/>
        </w:rPr>
      </w:pPr>
      <w:r w:rsidRPr="223A2A86" w:rsidR="75071FE9">
        <w:rPr>
          <w:rFonts w:ascii="Avenir Next LT Pro" w:hAnsi="Avenir Next LT Pro" w:eastAsia="Avenir Next LT Pro" w:cs="Avenir Next LT Pro"/>
          <w:noProof w:val="0"/>
          <w:sz w:val="22"/>
          <w:szCs w:val="22"/>
          <w:lang w:val="es-ES"/>
        </w:rPr>
        <w:t xml:space="preserve">Ubicada entre las Blue Ridge </w:t>
      </w:r>
      <w:r w:rsidRPr="223A2A86" w:rsidR="75071FE9">
        <w:rPr>
          <w:rFonts w:ascii="Avenir Next LT Pro" w:hAnsi="Avenir Next LT Pro" w:eastAsia="Avenir Next LT Pro" w:cs="Avenir Next LT Pro"/>
          <w:noProof w:val="0"/>
          <w:sz w:val="22"/>
          <w:szCs w:val="22"/>
          <w:lang w:val="es-ES"/>
        </w:rPr>
        <w:t>Mountains</w:t>
      </w:r>
      <w:r w:rsidRPr="223A2A86" w:rsidR="75071FE9">
        <w:rPr>
          <w:rFonts w:ascii="Avenir Next LT Pro" w:hAnsi="Avenir Next LT Pro" w:eastAsia="Avenir Next LT Pro" w:cs="Avenir Next LT Pro"/>
          <w:noProof w:val="0"/>
          <w:sz w:val="22"/>
          <w:szCs w:val="22"/>
          <w:lang w:val="es-ES"/>
        </w:rPr>
        <w:t xml:space="preserve">, </w:t>
      </w:r>
      <w:hyperlink r:id="R5f5251c8d10c4e25">
        <w:r w:rsidRPr="223A2A86" w:rsidR="75071FE9">
          <w:rPr>
            <w:rStyle w:val="Hyperlink"/>
            <w:rFonts w:ascii="Avenir Next LT Pro" w:hAnsi="Avenir Next LT Pro" w:eastAsia="Avenir Next LT Pro" w:cs="Avenir Next LT Pro"/>
            <w:noProof w:val="0"/>
            <w:sz w:val="22"/>
            <w:szCs w:val="22"/>
            <w:lang w:val="es-ES"/>
          </w:rPr>
          <w:t>Asheville</w:t>
        </w:r>
      </w:hyperlink>
      <w:r w:rsidRPr="223A2A86" w:rsidR="75071FE9">
        <w:rPr>
          <w:rFonts w:ascii="Avenir Next LT Pro" w:hAnsi="Avenir Next LT Pro" w:eastAsia="Avenir Next LT Pro" w:cs="Avenir Next LT Pro"/>
          <w:noProof w:val="0"/>
          <w:sz w:val="22"/>
          <w:szCs w:val="22"/>
          <w:lang w:val="es-ES"/>
        </w:rPr>
        <w:t xml:space="preserve"> es una ciudad montañosa con alma de festival permanente. La música en vivo se escucha en casi cada esquina y los artistas locales han convertido viejos almacenes industriales en galerías vivas. Su estilo art déco, la naturaleza que la rodea y su oferta gastronómica artesanal la vuelven irresistible para espíritus creativos.</w:t>
      </w:r>
    </w:p>
    <w:p xmlns:wp14="http://schemas.microsoft.com/office/word/2010/wordml" w:rsidP="223A2A86" wp14:paraId="55E93040" wp14:textId="5D6851EF">
      <w:pPr>
        <w:spacing w:before="240" w:beforeAutospacing="on" w:after="240" w:afterAutospacing="on"/>
        <w:rPr>
          <w:rFonts w:ascii="Avenir Next LT Pro" w:hAnsi="Avenir Next LT Pro" w:eastAsia="Avenir Next LT Pro" w:cs="Avenir Next LT Pro"/>
          <w:noProof w:val="0"/>
          <w:sz w:val="22"/>
          <w:szCs w:val="22"/>
          <w:lang w:val="es-ES"/>
        </w:rPr>
      </w:pPr>
      <w:r w:rsidRPr="223A2A86" w:rsidR="75071FE9">
        <w:rPr>
          <w:rFonts w:ascii="Avenir Next LT Pro" w:hAnsi="Avenir Next LT Pro" w:eastAsia="Avenir Next LT Pro" w:cs="Avenir Next LT Pro"/>
          <w:i w:val="0"/>
          <w:iCs w:val="0"/>
          <w:noProof w:val="0"/>
          <w:sz w:val="22"/>
          <w:szCs w:val="22"/>
          <w:lang w:val="es-ES"/>
        </w:rPr>
        <w:t>Imperdibles:</w:t>
      </w:r>
      <w:r w:rsidRPr="223A2A86" w:rsidR="75071FE9">
        <w:rPr>
          <w:rFonts w:ascii="Avenir Next LT Pro" w:hAnsi="Avenir Next LT Pro" w:eastAsia="Avenir Next LT Pro" w:cs="Avenir Next LT Pro"/>
          <w:noProof w:val="0"/>
          <w:sz w:val="22"/>
          <w:szCs w:val="22"/>
          <w:lang w:val="es-ES"/>
        </w:rPr>
        <w:t xml:space="preserve"> </w:t>
      </w:r>
    </w:p>
    <w:p xmlns:wp14="http://schemas.microsoft.com/office/word/2010/wordml" w:rsidP="223A2A86" wp14:paraId="5CDA4C0E" wp14:textId="1DCB2B92">
      <w:pPr>
        <w:pStyle w:val="ListParagraph"/>
        <w:numPr>
          <w:ilvl w:val="0"/>
          <w:numId w:val="4"/>
        </w:numPr>
        <w:spacing w:before="240" w:beforeAutospacing="on" w:after="240" w:afterAutospacing="on"/>
        <w:rPr>
          <w:rFonts w:ascii="Avenir Next LT Pro" w:hAnsi="Avenir Next LT Pro" w:eastAsia="Avenir Next LT Pro" w:cs="Avenir Next LT Pro"/>
          <w:noProof w:val="0"/>
          <w:sz w:val="22"/>
          <w:szCs w:val="22"/>
          <w:lang w:val="es-ES"/>
        </w:rPr>
      </w:pPr>
      <w:r w:rsidRPr="223A2A86" w:rsidR="75071FE9">
        <w:rPr>
          <w:rFonts w:ascii="Avenir Next LT Pro" w:hAnsi="Avenir Next LT Pro" w:eastAsia="Avenir Next LT Pro" w:cs="Avenir Next LT Pro"/>
          <w:noProof w:val="0"/>
          <w:sz w:val="22"/>
          <w:szCs w:val="22"/>
          <w:lang w:val="es-ES"/>
        </w:rPr>
        <w:t>River</w:t>
      </w:r>
      <w:r w:rsidRPr="223A2A86" w:rsidR="75071FE9">
        <w:rPr>
          <w:rFonts w:ascii="Avenir Next LT Pro" w:hAnsi="Avenir Next LT Pro" w:eastAsia="Avenir Next LT Pro" w:cs="Avenir Next LT Pro"/>
          <w:noProof w:val="0"/>
          <w:sz w:val="22"/>
          <w:szCs w:val="22"/>
          <w:lang w:val="es-ES"/>
        </w:rPr>
        <w:t xml:space="preserve"> </w:t>
      </w:r>
      <w:r w:rsidRPr="223A2A86" w:rsidR="75071FE9">
        <w:rPr>
          <w:rFonts w:ascii="Avenir Next LT Pro" w:hAnsi="Avenir Next LT Pro" w:eastAsia="Avenir Next LT Pro" w:cs="Avenir Next LT Pro"/>
          <w:noProof w:val="0"/>
          <w:sz w:val="22"/>
          <w:szCs w:val="22"/>
          <w:lang w:val="es-ES"/>
        </w:rPr>
        <w:t>Arts</w:t>
      </w:r>
      <w:r w:rsidRPr="223A2A86" w:rsidR="75071FE9">
        <w:rPr>
          <w:rFonts w:ascii="Avenir Next LT Pro" w:hAnsi="Avenir Next LT Pro" w:eastAsia="Avenir Next LT Pro" w:cs="Avenir Next LT Pro"/>
          <w:noProof w:val="0"/>
          <w:sz w:val="22"/>
          <w:szCs w:val="22"/>
          <w:lang w:val="es-ES"/>
        </w:rPr>
        <w:t xml:space="preserve"> </w:t>
      </w:r>
      <w:r w:rsidRPr="223A2A86" w:rsidR="75071FE9">
        <w:rPr>
          <w:rFonts w:ascii="Avenir Next LT Pro" w:hAnsi="Avenir Next LT Pro" w:eastAsia="Avenir Next LT Pro" w:cs="Avenir Next LT Pro"/>
          <w:noProof w:val="0"/>
          <w:sz w:val="22"/>
          <w:szCs w:val="22"/>
          <w:lang w:val="es-ES"/>
        </w:rPr>
        <w:t>District</w:t>
      </w:r>
      <w:r w:rsidRPr="223A2A86" w:rsidR="75071FE9">
        <w:rPr>
          <w:rFonts w:ascii="Avenir Next LT Pro" w:hAnsi="Avenir Next LT Pro" w:eastAsia="Avenir Next LT Pro" w:cs="Avenir Next LT Pro"/>
          <w:noProof w:val="0"/>
          <w:sz w:val="22"/>
          <w:szCs w:val="22"/>
          <w:lang w:val="es-ES"/>
        </w:rPr>
        <w:t>: más de 200 talleres activos</w:t>
      </w:r>
    </w:p>
    <w:p xmlns:wp14="http://schemas.microsoft.com/office/word/2010/wordml" w:rsidP="223A2A86" wp14:paraId="7C2E6332" wp14:textId="2A5E443C">
      <w:pPr>
        <w:pStyle w:val="ListParagraph"/>
        <w:numPr>
          <w:ilvl w:val="0"/>
          <w:numId w:val="4"/>
        </w:numPr>
        <w:spacing w:before="240" w:beforeAutospacing="on" w:after="240" w:afterAutospacing="on"/>
        <w:rPr>
          <w:rFonts w:ascii="Avenir Next LT Pro" w:hAnsi="Avenir Next LT Pro" w:eastAsia="Avenir Next LT Pro" w:cs="Avenir Next LT Pro"/>
          <w:noProof w:val="0"/>
          <w:sz w:val="22"/>
          <w:szCs w:val="22"/>
          <w:lang w:val="es-ES"/>
        </w:rPr>
      </w:pPr>
      <w:r w:rsidRPr="223A2A86" w:rsidR="75071FE9">
        <w:rPr>
          <w:rFonts w:ascii="Avenir Next LT Pro" w:hAnsi="Avenir Next LT Pro" w:eastAsia="Avenir Next LT Pro" w:cs="Avenir Next LT Pro"/>
          <w:noProof w:val="0"/>
          <w:sz w:val="22"/>
          <w:szCs w:val="22"/>
          <w:lang w:val="es-ES"/>
        </w:rPr>
        <w:t xml:space="preserve">Escena musical en </w:t>
      </w:r>
      <w:r w:rsidRPr="223A2A86" w:rsidR="75071FE9">
        <w:rPr>
          <w:rFonts w:ascii="Avenir Next LT Pro" w:hAnsi="Avenir Next LT Pro" w:eastAsia="Avenir Next LT Pro" w:cs="Avenir Next LT Pro"/>
          <w:noProof w:val="0"/>
          <w:sz w:val="22"/>
          <w:szCs w:val="22"/>
          <w:lang w:val="es-ES"/>
        </w:rPr>
        <w:t>The</w:t>
      </w:r>
      <w:r w:rsidRPr="223A2A86" w:rsidR="75071FE9">
        <w:rPr>
          <w:rFonts w:ascii="Avenir Next LT Pro" w:hAnsi="Avenir Next LT Pro" w:eastAsia="Avenir Next LT Pro" w:cs="Avenir Next LT Pro"/>
          <w:noProof w:val="0"/>
          <w:sz w:val="22"/>
          <w:szCs w:val="22"/>
          <w:lang w:val="es-ES"/>
        </w:rPr>
        <w:t xml:space="preserve"> Orange </w:t>
      </w:r>
      <w:r w:rsidRPr="223A2A86" w:rsidR="75071FE9">
        <w:rPr>
          <w:rFonts w:ascii="Avenir Next LT Pro" w:hAnsi="Avenir Next LT Pro" w:eastAsia="Avenir Next LT Pro" w:cs="Avenir Next LT Pro"/>
          <w:noProof w:val="0"/>
          <w:sz w:val="22"/>
          <w:szCs w:val="22"/>
          <w:lang w:val="es-ES"/>
        </w:rPr>
        <w:t>Peel</w:t>
      </w:r>
    </w:p>
    <w:p xmlns:wp14="http://schemas.microsoft.com/office/word/2010/wordml" w:rsidP="223A2A86" wp14:paraId="7E3AD101" wp14:textId="4E288D6A">
      <w:pPr>
        <w:pStyle w:val="ListParagraph"/>
        <w:numPr>
          <w:ilvl w:val="0"/>
          <w:numId w:val="4"/>
        </w:numPr>
        <w:spacing w:before="240" w:beforeAutospacing="on" w:after="240" w:afterAutospacing="on"/>
        <w:rPr>
          <w:rFonts w:ascii="Avenir Next LT Pro" w:hAnsi="Avenir Next LT Pro" w:eastAsia="Avenir Next LT Pro" w:cs="Avenir Next LT Pro"/>
          <w:noProof w:val="0"/>
          <w:sz w:val="22"/>
          <w:szCs w:val="22"/>
          <w:lang w:val="es-ES"/>
        </w:rPr>
      </w:pPr>
      <w:r w:rsidRPr="223A2A86" w:rsidR="75071FE9">
        <w:rPr>
          <w:rFonts w:ascii="Avenir Next LT Pro" w:hAnsi="Avenir Next LT Pro" w:eastAsia="Avenir Next LT Pro" w:cs="Avenir Next LT Pro"/>
          <w:noProof w:val="0"/>
          <w:sz w:val="22"/>
          <w:szCs w:val="22"/>
          <w:lang w:val="es-ES"/>
        </w:rPr>
        <w:t>Rutas de arte urbano y experiencias cerveceras</w:t>
      </w:r>
    </w:p>
    <w:p xmlns:wp14="http://schemas.microsoft.com/office/word/2010/wordml" w:rsidP="223A2A86" wp14:paraId="73EB3EDB" wp14:textId="78DAC061">
      <w:pPr>
        <w:pStyle w:val="Normal"/>
        <w:spacing w:before="240" w:beforeAutospacing="off" w:after="240" w:afterAutospacing="off"/>
        <w:ind w:left="0"/>
        <w:rPr>
          <w:rFonts w:ascii="Avenir Next LT Pro" w:hAnsi="Avenir Next LT Pro" w:eastAsia="Avenir Next LT Pro" w:cs="Avenir Next LT Pro"/>
          <w:b w:val="1"/>
          <w:bCs w:val="1"/>
          <w:noProof w:val="0"/>
          <w:color w:val="156082" w:themeColor="accent1" w:themeTint="FF" w:themeShade="FF"/>
          <w:sz w:val="24"/>
          <w:szCs w:val="24"/>
          <w:lang w:val="es-ES"/>
        </w:rPr>
      </w:pPr>
      <w:r w:rsidRPr="223A2A86" w:rsidR="75071FE9">
        <w:rPr>
          <w:rFonts w:ascii="Avenir Next LT Pro" w:hAnsi="Avenir Next LT Pro" w:eastAsia="Avenir Next LT Pro" w:cs="Avenir Next LT Pro"/>
          <w:b w:val="1"/>
          <w:bCs w:val="1"/>
          <w:noProof w:val="0"/>
          <w:color w:val="156082" w:themeColor="accent1" w:themeTint="FF" w:themeShade="FF"/>
          <w:sz w:val="24"/>
          <w:szCs w:val="24"/>
          <w:lang w:val="es-ES"/>
        </w:rPr>
        <w:t>Bisbee, Arizona</w:t>
      </w:r>
      <w:r w:rsidRPr="223A2A86" w:rsidR="4AC26212">
        <w:rPr>
          <w:rFonts w:ascii="Avenir Next LT Pro" w:hAnsi="Avenir Next LT Pro" w:eastAsia="Avenir Next LT Pro" w:cs="Avenir Next LT Pro"/>
          <w:b w:val="1"/>
          <w:bCs w:val="1"/>
          <w:noProof w:val="0"/>
          <w:color w:val="156082" w:themeColor="accent1" w:themeTint="FF" w:themeShade="FF"/>
          <w:sz w:val="24"/>
          <w:szCs w:val="24"/>
          <w:lang w:val="es-ES"/>
        </w:rPr>
        <w:t>:</w:t>
      </w:r>
      <w:r w:rsidRPr="223A2A86" w:rsidR="75071FE9">
        <w:rPr>
          <w:rFonts w:ascii="Avenir Next LT Pro" w:hAnsi="Avenir Next LT Pro" w:eastAsia="Avenir Next LT Pro" w:cs="Avenir Next LT Pro"/>
          <w:b w:val="1"/>
          <w:bCs w:val="1"/>
          <w:noProof w:val="0"/>
          <w:color w:val="156082" w:themeColor="accent1" w:themeTint="FF" w:themeShade="FF"/>
          <w:sz w:val="24"/>
          <w:szCs w:val="24"/>
          <w:lang w:val="es-ES"/>
        </w:rPr>
        <w:t xml:space="preserve"> De mina de cobre a cantera de creatividad</w:t>
      </w:r>
    </w:p>
    <w:p xmlns:wp14="http://schemas.microsoft.com/office/word/2010/wordml" w:rsidP="223A2A86" wp14:paraId="29046C7D" wp14:textId="4478BFAB">
      <w:pPr>
        <w:pStyle w:val="Normal"/>
        <w:spacing w:before="240" w:beforeAutospacing="off" w:after="240" w:afterAutospacing="off"/>
        <w:ind w:left="0"/>
        <w:rPr>
          <w:rFonts w:ascii="Avenir Next LT Pro" w:hAnsi="Avenir Next LT Pro" w:eastAsia="Avenir Next LT Pro" w:cs="Avenir Next LT Pro"/>
          <w:noProof w:val="0"/>
          <w:sz w:val="22"/>
          <w:szCs w:val="22"/>
          <w:lang w:val="es-ES"/>
        </w:rPr>
      </w:pPr>
      <w:r w:rsidRPr="223A2A86" w:rsidR="75071FE9">
        <w:rPr>
          <w:rFonts w:ascii="Avenir Next LT Pro" w:hAnsi="Avenir Next LT Pro" w:eastAsia="Avenir Next LT Pro" w:cs="Avenir Next LT Pro"/>
          <w:noProof w:val="0"/>
          <w:sz w:val="22"/>
          <w:szCs w:val="22"/>
          <w:lang w:val="es-ES"/>
        </w:rPr>
        <w:t xml:space="preserve">A solo unos kilómetros de la frontera con México, </w:t>
      </w:r>
      <w:hyperlink r:id="R68cbfa83ddee48d5">
        <w:r w:rsidRPr="223A2A86" w:rsidR="75071FE9">
          <w:rPr>
            <w:rStyle w:val="Hyperlink"/>
            <w:rFonts w:ascii="Avenir Next LT Pro" w:hAnsi="Avenir Next LT Pro" w:eastAsia="Avenir Next LT Pro" w:cs="Avenir Next LT Pro"/>
            <w:noProof w:val="0"/>
            <w:sz w:val="22"/>
            <w:szCs w:val="22"/>
            <w:lang w:val="es-ES"/>
          </w:rPr>
          <w:t>Bisbee</w:t>
        </w:r>
      </w:hyperlink>
      <w:r w:rsidRPr="223A2A86" w:rsidR="75071FE9">
        <w:rPr>
          <w:rFonts w:ascii="Avenir Next LT Pro" w:hAnsi="Avenir Next LT Pro" w:eastAsia="Avenir Next LT Pro" w:cs="Avenir Next LT Pro"/>
          <w:noProof w:val="0"/>
          <w:sz w:val="22"/>
          <w:szCs w:val="22"/>
          <w:lang w:val="es-ES"/>
        </w:rPr>
        <w:t xml:space="preserve"> sorprende con su historia minera y su presente artístico. Rodeada de colinas empinadas, sus calles están llenas de casas coloridas, escaleras que se convierten en lienzos y galerías que emergen en antiguas tiendas del viejo oeste. Su espíritu creativo se mezcla con un aura histórica que la hace única en el desierto de </w:t>
      </w:r>
      <w:hyperlink r:id="R634442dde4604bd6">
        <w:r w:rsidRPr="223A2A86" w:rsidR="75071FE9">
          <w:rPr>
            <w:rStyle w:val="Hyperlink"/>
            <w:rFonts w:ascii="Avenir Next LT Pro" w:hAnsi="Avenir Next LT Pro" w:eastAsia="Avenir Next LT Pro" w:cs="Avenir Next LT Pro"/>
            <w:noProof w:val="0"/>
            <w:sz w:val="22"/>
            <w:szCs w:val="22"/>
            <w:lang w:val="es-ES"/>
          </w:rPr>
          <w:t>Arizona</w:t>
        </w:r>
      </w:hyperlink>
      <w:r w:rsidRPr="223A2A86" w:rsidR="75071FE9">
        <w:rPr>
          <w:rFonts w:ascii="Avenir Next LT Pro" w:hAnsi="Avenir Next LT Pro" w:eastAsia="Avenir Next LT Pro" w:cs="Avenir Next LT Pro"/>
          <w:noProof w:val="0"/>
          <w:sz w:val="22"/>
          <w:szCs w:val="22"/>
          <w:lang w:val="es-ES"/>
        </w:rPr>
        <w:t>.</w:t>
      </w:r>
    </w:p>
    <w:p xmlns:wp14="http://schemas.microsoft.com/office/word/2010/wordml" w:rsidP="223A2A86" wp14:paraId="63A5EE5C" wp14:textId="490B8A8D">
      <w:pPr>
        <w:pStyle w:val="Normal"/>
        <w:spacing w:before="240" w:beforeAutospacing="on" w:after="240" w:afterAutospacing="on"/>
        <w:ind w:left="0"/>
        <w:rPr>
          <w:rFonts w:ascii="Avenir Next LT Pro" w:hAnsi="Avenir Next LT Pro" w:eastAsia="Avenir Next LT Pro" w:cs="Avenir Next LT Pro"/>
          <w:i w:val="0"/>
          <w:iCs w:val="0"/>
          <w:noProof w:val="0"/>
          <w:sz w:val="22"/>
          <w:szCs w:val="22"/>
          <w:lang w:val="es-ES"/>
        </w:rPr>
      </w:pPr>
      <w:r w:rsidRPr="223A2A86" w:rsidR="75071FE9">
        <w:rPr>
          <w:rFonts w:ascii="Avenir Next LT Pro" w:hAnsi="Avenir Next LT Pro" w:eastAsia="Avenir Next LT Pro" w:cs="Avenir Next LT Pro"/>
          <w:i w:val="0"/>
          <w:iCs w:val="0"/>
          <w:noProof w:val="0"/>
          <w:sz w:val="22"/>
          <w:szCs w:val="22"/>
          <w:lang w:val="es-ES"/>
        </w:rPr>
        <w:t>Imperdibles:</w:t>
      </w:r>
      <w:r w:rsidRPr="223A2A86" w:rsidR="75071FE9">
        <w:rPr>
          <w:rFonts w:ascii="Avenir Next LT Pro" w:hAnsi="Avenir Next LT Pro" w:eastAsia="Avenir Next LT Pro" w:cs="Avenir Next LT Pro"/>
          <w:i w:val="0"/>
          <w:iCs w:val="0"/>
          <w:noProof w:val="0"/>
          <w:sz w:val="22"/>
          <w:szCs w:val="22"/>
          <w:lang w:val="es-ES"/>
        </w:rPr>
        <w:t xml:space="preserve"> </w:t>
      </w:r>
    </w:p>
    <w:p xmlns:wp14="http://schemas.microsoft.com/office/word/2010/wordml" w:rsidP="223A2A86" wp14:paraId="637CA994" wp14:textId="3947FD1E">
      <w:pPr>
        <w:pStyle w:val="ListParagraph"/>
        <w:numPr>
          <w:ilvl w:val="0"/>
          <w:numId w:val="5"/>
        </w:numPr>
        <w:spacing w:before="240" w:beforeAutospacing="on" w:after="240" w:afterAutospacing="on"/>
        <w:rPr>
          <w:rFonts w:ascii="Avenir Next LT Pro" w:hAnsi="Avenir Next LT Pro" w:eastAsia="Avenir Next LT Pro" w:cs="Avenir Next LT Pro"/>
          <w:noProof w:val="0"/>
          <w:sz w:val="22"/>
          <w:szCs w:val="22"/>
          <w:lang w:val="es-ES"/>
        </w:rPr>
      </w:pPr>
      <w:r w:rsidRPr="223A2A86" w:rsidR="75071FE9">
        <w:rPr>
          <w:rFonts w:ascii="Avenir Next LT Pro" w:hAnsi="Avenir Next LT Pro" w:eastAsia="Avenir Next LT Pro" w:cs="Avenir Next LT Pro"/>
          <w:noProof w:val="0"/>
          <w:sz w:val="22"/>
          <w:szCs w:val="22"/>
          <w:lang w:val="es-ES"/>
        </w:rPr>
        <w:t xml:space="preserve">Bisbee After 5 Art </w:t>
      </w:r>
      <w:r w:rsidRPr="223A2A86" w:rsidR="75071FE9">
        <w:rPr>
          <w:rFonts w:ascii="Avenir Next LT Pro" w:hAnsi="Avenir Next LT Pro" w:eastAsia="Avenir Next LT Pro" w:cs="Avenir Next LT Pro"/>
          <w:noProof w:val="0"/>
          <w:sz w:val="22"/>
          <w:szCs w:val="22"/>
          <w:lang w:val="es-ES"/>
        </w:rPr>
        <w:t>Walk</w:t>
      </w:r>
      <w:r w:rsidRPr="223A2A86" w:rsidR="75071FE9">
        <w:rPr>
          <w:rFonts w:ascii="Avenir Next LT Pro" w:hAnsi="Avenir Next LT Pro" w:eastAsia="Avenir Next LT Pro" w:cs="Avenir Next LT Pro"/>
          <w:noProof w:val="0"/>
          <w:sz w:val="22"/>
          <w:szCs w:val="22"/>
          <w:lang w:val="es-ES"/>
        </w:rPr>
        <w:t xml:space="preserve"> y estudios abiertos</w:t>
      </w:r>
    </w:p>
    <w:p xmlns:wp14="http://schemas.microsoft.com/office/word/2010/wordml" w:rsidP="223A2A86" wp14:paraId="77E5BA80" wp14:textId="22DBB898">
      <w:pPr>
        <w:pStyle w:val="ListParagraph"/>
        <w:numPr>
          <w:ilvl w:val="0"/>
          <w:numId w:val="5"/>
        </w:numPr>
        <w:spacing w:before="240" w:beforeAutospacing="on" w:after="240" w:afterAutospacing="on"/>
        <w:rPr>
          <w:rFonts w:ascii="Avenir Next LT Pro" w:hAnsi="Avenir Next LT Pro" w:eastAsia="Avenir Next LT Pro" w:cs="Avenir Next LT Pro"/>
          <w:noProof w:val="0"/>
          <w:sz w:val="22"/>
          <w:szCs w:val="22"/>
          <w:lang w:val="es-ES"/>
        </w:rPr>
      </w:pPr>
      <w:r w:rsidRPr="223A2A86" w:rsidR="75071FE9">
        <w:rPr>
          <w:rFonts w:ascii="Avenir Next LT Pro" w:hAnsi="Avenir Next LT Pro" w:eastAsia="Avenir Next LT Pro" w:cs="Avenir Next LT Pro"/>
          <w:noProof w:val="0"/>
          <w:sz w:val="22"/>
          <w:szCs w:val="22"/>
          <w:lang w:val="es-ES"/>
        </w:rPr>
        <w:t>Paseos por murales y escaleras artísticas</w:t>
      </w:r>
    </w:p>
    <w:p xmlns:wp14="http://schemas.microsoft.com/office/word/2010/wordml" w:rsidP="223A2A86" wp14:paraId="5107DE53" wp14:textId="3450116E">
      <w:pPr>
        <w:pStyle w:val="ListParagraph"/>
        <w:numPr>
          <w:ilvl w:val="0"/>
          <w:numId w:val="5"/>
        </w:numPr>
        <w:spacing w:before="240" w:beforeAutospacing="on" w:after="240" w:afterAutospacing="on"/>
        <w:rPr>
          <w:rFonts w:ascii="Avenir Next LT Pro" w:hAnsi="Avenir Next LT Pro" w:eastAsia="Avenir Next LT Pro" w:cs="Avenir Next LT Pro"/>
          <w:noProof w:val="0"/>
          <w:sz w:val="22"/>
          <w:szCs w:val="22"/>
          <w:lang w:val="es-ES"/>
        </w:rPr>
      </w:pPr>
      <w:r w:rsidRPr="223A2A86" w:rsidR="75071FE9">
        <w:rPr>
          <w:rFonts w:ascii="Avenir Next LT Pro" w:hAnsi="Avenir Next LT Pro" w:eastAsia="Avenir Next LT Pro" w:cs="Avenir Next LT Pro"/>
          <w:noProof w:val="0"/>
          <w:sz w:val="22"/>
          <w:szCs w:val="22"/>
          <w:lang w:val="es-ES"/>
        </w:rPr>
        <w:t>Cafés bohemios y librerías con esencia vintage</w:t>
      </w:r>
    </w:p>
    <w:p xmlns:wp14="http://schemas.microsoft.com/office/word/2010/wordml" w:rsidP="223A2A86" wp14:paraId="7A2CFF5D" wp14:textId="33168F8B">
      <w:pPr>
        <w:spacing w:before="240" w:beforeAutospacing="off" w:after="240" w:afterAutospacing="off"/>
        <w:rPr>
          <w:rFonts w:ascii="Avenir Next LT Pro" w:hAnsi="Avenir Next LT Pro" w:eastAsia="Avenir Next LT Pro" w:cs="Avenir Next LT Pro"/>
          <w:b w:val="1"/>
          <w:bCs w:val="1"/>
          <w:noProof w:val="0"/>
          <w:color w:val="156082" w:themeColor="accent1" w:themeTint="FF" w:themeShade="FF"/>
          <w:sz w:val="24"/>
          <w:szCs w:val="24"/>
          <w:lang w:val="es-ES"/>
        </w:rPr>
      </w:pPr>
      <w:r w:rsidRPr="223A2A86" w:rsidR="75071FE9">
        <w:rPr>
          <w:rFonts w:ascii="Avenir Next LT Pro" w:hAnsi="Avenir Next LT Pro" w:eastAsia="Avenir Next LT Pro" w:cs="Avenir Next LT Pro"/>
          <w:b w:val="1"/>
          <w:bCs w:val="1"/>
          <w:noProof w:val="0"/>
          <w:color w:val="156082" w:themeColor="accent1" w:themeTint="FF" w:themeShade="FF"/>
          <w:sz w:val="24"/>
          <w:szCs w:val="24"/>
          <w:lang w:val="es-ES"/>
        </w:rPr>
        <w:t>Berea, Kentucky</w:t>
      </w:r>
      <w:r w:rsidRPr="223A2A86" w:rsidR="4F220AEC">
        <w:rPr>
          <w:rFonts w:ascii="Avenir Next LT Pro" w:hAnsi="Avenir Next LT Pro" w:eastAsia="Avenir Next LT Pro" w:cs="Avenir Next LT Pro"/>
          <w:b w:val="1"/>
          <w:bCs w:val="1"/>
          <w:noProof w:val="0"/>
          <w:color w:val="156082" w:themeColor="accent1" w:themeTint="FF" w:themeShade="FF"/>
          <w:sz w:val="24"/>
          <w:szCs w:val="24"/>
          <w:lang w:val="es-ES"/>
        </w:rPr>
        <w:t>:</w:t>
      </w:r>
      <w:r w:rsidRPr="223A2A86" w:rsidR="75071FE9">
        <w:rPr>
          <w:rFonts w:ascii="Avenir Next LT Pro" w:hAnsi="Avenir Next LT Pro" w:eastAsia="Avenir Next LT Pro" w:cs="Avenir Next LT Pro"/>
          <w:b w:val="1"/>
          <w:bCs w:val="1"/>
          <w:noProof w:val="0"/>
          <w:color w:val="156082" w:themeColor="accent1" w:themeTint="FF" w:themeShade="FF"/>
          <w:sz w:val="24"/>
          <w:szCs w:val="24"/>
          <w:lang w:val="es-ES"/>
        </w:rPr>
        <w:t xml:space="preserve"> Artesanía con herencia y propósito</w:t>
      </w:r>
    </w:p>
    <w:p xmlns:wp14="http://schemas.microsoft.com/office/word/2010/wordml" w:rsidP="223A2A86" wp14:paraId="597CFD7B" wp14:textId="59B06564">
      <w:pPr>
        <w:spacing w:before="240" w:beforeAutospacing="off" w:after="240" w:afterAutospacing="off"/>
        <w:rPr>
          <w:rFonts w:ascii="Avenir Next LT Pro" w:hAnsi="Avenir Next LT Pro" w:eastAsia="Avenir Next LT Pro" w:cs="Avenir Next LT Pro"/>
          <w:noProof w:val="0"/>
          <w:sz w:val="22"/>
          <w:szCs w:val="22"/>
          <w:lang w:val="es-ES"/>
        </w:rPr>
      </w:pPr>
      <w:hyperlink r:id="R3c6b829f10cb40ae">
        <w:r w:rsidRPr="223A2A86" w:rsidR="75071FE9">
          <w:rPr>
            <w:rStyle w:val="Hyperlink"/>
            <w:rFonts w:ascii="Avenir Next LT Pro" w:hAnsi="Avenir Next LT Pro" w:eastAsia="Avenir Next LT Pro" w:cs="Avenir Next LT Pro"/>
            <w:noProof w:val="0"/>
            <w:sz w:val="22"/>
            <w:szCs w:val="22"/>
            <w:lang w:val="es-ES"/>
          </w:rPr>
          <w:t>Berea</w:t>
        </w:r>
      </w:hyperlink>
      <w:r w:rsidRPr="223A2A86" w:rsidR="75071FE9">
        <w:rPr>
          <w:rFonts w:ascii="Avenir Next LT Pro" w:hAnsi="Avenir Next LT Pro" w:eastAsia="Avenir Next LT Pro" w:cs="Avenir Next LT Pro"/>
          <w:noProof w:val="0"/>
          <w:sz w:val="22"/>
          <w:szCs w:val="22"/>
          <w:lang w:val="es-ES"/>
        </w:rPr>
        <w:t xml:space="preserve"> es una celebración de las tradiciones hechas a mano. Reconocida como la capital de la artesanía en Kentucky, aquí </w:t>
      </w:r>
      <w:r w:rsidRPr="223A2A86" w:rsidR="75071FE9">
        <w:rPr>
          <w:rFonts w:ascii="Avenir Next LT Pro" w:hAnsi="Avenir Next LT Pro" w:eastAsia="Avenir Next LT Pro" w:cs="Avenir Next LT Pro"/>
          <w:noProof w:val="0"/>
          <w:sz w:val="22"/>
          <w:szCs w:val="22"/>
          <w:lang w:val="es-ES"/>
        </w:rPr>
        <w:t>todo gira</w:t>
      </w:r>
      <w:r w:rsidRPr="223A2A86" w:rsidR="75071FE9">
        <w:rPr>
          <w:rFonts w:ascii="Avenir Next LT Pro" w:hAnsi="Avenir Next LT Pro" w:eastAsia="Avenir Next LT Pro" w:cs="Avenir Next LT Pro"/>
          <w:noProof w:val="0"/>
          <w:sz w:val="22"/>
          <w:szCs w:val="22"/>
          <w:lang w:val="es-ES"/>
        </w:rPr>
        <w:t xml:space="preserve"> en torno a la preservación cultural, la sustentabilidad y la colaboración comunitaria. Sus artistas no solo venden sus obras: enseñan, comparten y mantienen vivas técnicas ancestrales. Es un refugio para quienes buscan autenticidad tangible.</w:t>
      </w:r>
    </w:p>
    <w:p xmlns:wp14="http://schemas.microsoft.com/office/word/2010/wordml" w:rsidP="223A2A86" wp14:paraId="32DFB336" wp14:textId="4BABE6AB">
      <w:pPr>
        <w:spacing w:before="240" w:beforeAutospacing="on" w:after="240" w:afterAutospacing="on"/>
        <w:rPr>
          <w:rFonts w:ascii="Avenir Next LT Pro" w:hAnsi="Avenir Next LT Pro" w:eastAsia="Avenir Next LT Pro" w:cs="Avenir Next LT Pro"/>
          <w:i w:val="0"/>
          <w:iCs w:val="0"/>
          <w:noProof w:val="0"/>
          <w:sz w:val="22"/>
          <w:szCs w:val="22"/>
          <w:lang w:val="es-ES"/>
        </w:rPr>
      </w:pPr>
      <w:r w:rsidRPr="223A2A86" w:rsidR="75071FE9">
        <w:rPr>
          <w:rFonts w:ascii="Avenir Next LT Pro" w:hAnsi="Avenir Next LT Pro" w:eastAsia="Avenir Next LT Pro" w:cs="Avenir Next LT Pro"/>
          <w:i w:val="0"/>
          <w:iCs w:val="0"/>
          <w:noProof w:val="0"/>
          <w:sz w:val="22"/>
          <w:szCs w:val="22"/>
          <w:lang w:val="es-ES"/>
        </w:rPr>
        <w:t>Imperdibles:</w:t>
      </w:r>
      <w:r w:rsidRPr="223A2A86" w:rsidR="75071FE9">
        <w:rPr>
          <w:rFonts w:ascii="Avenir Next LT Pro" w:hAnsi="Avenir Next LT Pro" w:eastAsia="Avenir Next LT Pro" w:cs="Avenir Next LT Pro"/>
          <w:i w:val="0"/>
          <w:iCs w:val="0"/>
          <w:noProof w:val="0"/>
          <w:sz w:val="22"/>
          <w:szCs w:val="22"/>
          <w:lang w:val="es-ES"/>
        </w:rPr>
        <w:t xml:space="preserve"> </w:t>
      </w:r>
    </w:p>
    <w:p xmlns:wp14="http://schemas.microsoft.com/office/word/2010/wordml" w:rsidP="223A2A86" wp14:paraId="5B887472" wp14:textId="6AAF46FE">
      <w:pPr>
        <w:pStyle w:val="ListParagraph"/>
        <w:numPr>
          <w:ilvl w:val="0"/>
          <w:numId w:val="6"/>
        </w:numPr>
        <w:spacing w:before="240" w:beforeAutospacing="on" w:after="240" w:afterAutospacing="on"/>
        <w:rPr>
          <w:rFonts w:ascii="Avenir Next LT Pro" w:hAnsi="Avenir Next LT Pro" w:eastAsia="Avenir Next LT Pro" w:cs="Avenir Next LT Pro"/>
          <w:noProof w:val="0"/>
          <w:sz w:val="22"/>
          <w:szCs w:val="22"/>
          <w:lang w:val="es-ES"/>
        </w:rPr>
      </w:pPr>
      <w:r w:rsidRPr="223A2A86" w:rsidR="75071FE9">
        <w:rPr>
          <w:rFonts w:ascii="Avenir Next LT Pro" w:hAnsi="Avenir Next LT Pro" w:eastAsia="Avenir Next LT Pro" w:cs="Avenir Next LT Pro"/>
          <w:noProof w:val="0"/>
          <w:sz w:val="22"/>
          <w:szCs w:val="22"/>
          <w:lang w:val="es-ES"/>
        </w:rPr>
        <w:t xml:space="preserve">Berea </w:t>
      </w:r>
      <w:r w:rsidRPr="223A2A86" w:rsidR="75071FE9">
        <w:rPr>
          <w:rFonts w:ascii="Avenir Next LT Pro" w:hAnsi="Avenir Next LT Pro" w:eastAsia="Avenir Next LT Pro" w:cs="Avenir Next LT Pro"/>
          <w:noProof w:val="0"/>
          <w:sz w:val="22"/>
          <w:szCs w:val="22"/>
          <w:lang w:val="es-ES"/>
        </w:rPr>
        <w:t>Artisan</w:t>
      </w:r>
      <w:r w:rsidRPr="223A2A86" w:rsidR="75071FE9">
        <w:rPr>
          <w:rFonts w:ascii="Avenir Next LT Pro" w:hAnsi="Avenir Next LT Pro" w:eastAsia="Avenir Next LT Pro" w:cs="Avenir Next LT Pro"/>
          <w:noProof w:val="0"/>
          <w:sz w:val="22"/>
          <w:szCs w:val="22"/>
          <w:lang w:val="es-ES"/>
        </w:rPr>
        <w:t xml:space="preserve"> </w:t>
      </w:r>
      <w:r w:rsidRPr="223A2A86" w:rsidR="75071FE9">
        <w:rPr>
          <w:rFonts w:ascii="Avenir Next LT Pro" w:hAnsi="Avenir Next LT Pro" w:eastAsia="Avenir Next LT Pro" w:cs="Avenir Next LT Pro"/>
          <w:noProof w:val="0"/>
          <w:sz w:val="22"/>
          <w:szCs w:val="22"/>
          <w:lang w:val="es-ES"/>
        </w:rPr>
        <w:t>Village</w:t>
      </w:r>
      <w:r w:rsidRPr="223A2A86" w:rsidR="75071FE9">
        <w:rPr>
          <w:rFonts w:ascii="Avenir Next LT Pro" w:hAnsi="Avenir Next LT Pro" w:eastAsia="Avenir Next LT Pro" w:cs="Avenir Next LT Pro"/>
          <w:noProof w:val="0"/>
          <w:sz w:val="22"/>
          <w:szCs w:val="22"/>
          <w:lang w:val="es-ES"/>
        </w:rPr>
        <w:t xml:space="preserve"> </w:t>
      </w:r>
    </w:p>
    <w:p xmlns:wp14="http://schemas.microsoft.com/office/word/2010/wordml" w:rsidP="223A2A86" wp14:paraId="6E04CB5E" wp14:textId="4E7B0667">
      <w:pPr>
        <w:pStyle w:val="ListParagraph"/>
        <w:numPr>
          <w:ilvl w:val="0"/>
          <w:numId w:val="6"/>
        </w:numPr>
        <w:spacing w:before="240" w:beforeAutospacing="on" w:after="240" w:afterAutospacing="on"/>
        <w:rPr>
          <w:rFonts w:ascii="Avenir Next LT Pro" w:hAnsi="Avenir Next LT Pro" w:eastAsia="Avenir Next LT Pro" w:cs="Avenir Next LT Pro"/>
          <w:noProof w:val="0"/>
          <w:sz w:val="22"/>
          <w:szCs w:val="22"/>
          <w:lang w:val="es-ES"/>
        </w:rPr>
      </w:pPr>
      <w:r w:rsidRPr="223A2A86" w:rsidR="75071FE9">
        <w:rPr>
          <w:rFonts w:ascii="Avenir Next LT Pro" w:hAnsi="Avenir Next LT Pro" w:eastAsia="Avenir Next LT Pro" w:cs="Avenir Next LT Pro"/>
          <w:noProof w:val="0"/>
          <w:sz w:val="22"/>
          <w:szCs w:val="22"/>
          <w:lang w:val="es-ES"/>
        </w:rPr>
        <w:t xml:space="preserve">Kentucky </w:t>
      </w:r>
      <w:r w:rsidRPr="223A2A86" w:rsidR="75071FE9">
        <w:rPr>
          <w:rFonts w:ascii="Avenir Next LT Pro" w:hAnsi="Avenir Next LT Pro" w:eastAsia="Avenir Next LT Pro" w:cs="Avenir Next LT Pro"/>
          <w:noProof w:val="0"/>
          <w:sz w:val="22"/>
          <w:szCs w:val="22"/>
          <w:lang w:val="es-ES"/>
        </w:rPr>
        <w:t>Artisan</w:t>
      </w:r>
      <w:r w:rsidRPr="223A2A86" w:rsidR="75071FE9">
        <w:rPr>
          <w:rFonts w:ascii="Avenir Next LT Pro" w:hAnsi="Avenir Next LT Pro" w:eastAsia="Avenir Next LT Pro" w:cs="Avenir Next LT Pro"/>
          <w:noProof w:val="0"/>
          <w:sz w:val="22"/>
          <w:szCs w:val="22"/>
          <w:lang w:val="es-ES"/>
        </w:rPr>
        <w:t xml:space="preserve"> Center</w:t>
      </w:r>
    </w:p>
    <w:p xmlns:wp14="http://schemas.microsoft.com/office/word/2010/wordml" w:rsidP="223A2A86" wp14:paraId="151F99D6" wp14:textId="109A63DD">
      <w:pPr>
        <w:pStyle w:val="ListParagraph"/>
        <w:numPr>
          <w:ilvl w:val="0"/>
          <w:numId w:val="6"/>
        </w:numPr>
        <w:spacing w:before="240" w:beforeAutospacing="on" w:after="240" w:afterAutospacing="on"/>
        <w:rPr>
          <w:rFonts w:ascii="Avenir Next LT Pro" w:hAnsi="Avenir Next LT Pro" w:eastAsia="Avenir Next LT Pro" w:cs="Avenir Next LT Pro"/>
          <w:noProof w:val="0"/>
          <w:sz w:val="22"/>
          <w:szCs w:val="22"/>
          <w:lang w:val="es-ES"/>
        </w:rPr>
      </w:pPr>
      <w:r w:rsidRPr="223A2A86" w:rsidR="75071FE9">
        <w:rPr>
          <w:rFonts w:ascii="Avenir Next LT Pro" w:hAnsi="Avenir Next LT Pro" w:eastAsia="Avenir Next LT Pro" w:cs="Avenir Next LT Pro"/>
          <w:noProof w:val="0"/>
          <w:sz w:val="22"/>
          <w:szCs w:val="22"/>
          <w:lang w:val="es-ES"/>
        </w:rPr>
        <w:t>Clases de carpintería, tejido y cerámica</w:t>
      </w:r>
    </w:p>
    <w:p xmlns:wp14="http://schemas.microsoft.com/office/word/2010/wordml" w:rsidP="223A2A86" wp14:paraId="63F72F10" wp14:textId="60CB3F45">
      <w:pPr>
        <w:pStyle w:val="ListParagraph"/>
        <w:spacing w:before="240" w:beforeAutospacing="on" w:after="240" w:afterAutospacing="on"/>
        <w:ind w:left="720"/>
        <w:rPr>
          <w:rFonts w:ascii="Avenir Next LT Pro" w:hAnsi="Avenir Next LT Pro" w:eastAsia="Avenir Next LT Pro" w:cs="Avenir Next LT Pro"/>
          <w:noProof w:val="0"/>
          <w:sz w:val="22"/>
          <w:szCs w:val="22"/>
          <w:lang w:val="es-ES"/>
        </w:rPr>
      </w:pPr>
    </w:p>
    <w:p xmlns:wp14="http://schemas.microsoft.com/office/word/2010/wordml" w:rsidP="223A2A86" wp14:paraId="38877B02" wp14:textId="20F49428">
      <w:pPr>
        <w:pStyle w:val="Normal"/>
        <w:rPr>
          <w:rFonts w:ascii="Avenir Next LT Pro" w:hAnsi="Avenir Next LT Pro" w:eastAsia="Avenir Next LT Pro" w:cs="Avenir Next LT Pro"/>
          <w:sz w:val="22"/>
          <w:szCs w:val="22"/>
        </w:rPr>
      </w:pPr>
      <w:r w:rsidRPr="223A2A86" w:rsidR="0E6EFE69">
        <w:rPr>
          <w:rFonts w:ascii="Avenir Next LT Pro" w:hAnsi="Avenir Next LT Pro" w:eastAsia="Avenir Next LT Pro" w:cs="Avenir Next LT Pro"/>
          <w:sz w:val="22"/>
          <w:szCs w:val="22"/>
        </w:rPr>
        <w:t>Cada una de estas ciudades propone un viaje más allá de lo visual: una inmersión en la expresión humana, en la conexión con la historia y en el poder transformador del arte. Son espacios donde la cultura no es solo un atractivo: es el alma misma del destino.</w:t>
      </w:r>
    </w:p>
    <w:p xmlns:wp14="http://schemas.microsoft.com/office/word/2010/wordml" w:rsidP="223A2A86" wp14:paraId="7FDC1BDB" wp14:textId="219059FA">
      <w:pPr>
        <w:pStyle w:val="Normal"/>
        <w:rPr>
          <w:rFonts w:ascii="Avenir Next LT Pro" w:hAnsi="Avenir Next LT Pro" w:eastAsia="Avenir Next LT Pro" w:cs="Avenir Next LT Pro"/>
          <w:sz w:val="22"/>
          <w:szCs w:val="22"/>
        </w:rPr>
      </w:pPr>
      <w:r w:rsidRPr="6411F440" w:rsidR="43232726">
        <w:rPr>
          <w:rFonts w:ascii="Avenir Next LT Pro" w:hAnsi="Avenir Next LT Pro" w:eastAsia="Avenir Next LT Pro" w:cs="Avenir Next LT Pro"/>
          <w:sz w:val="22"/>
          <w:szCs w:val="22"/>
        </w:rPr>
        <w:t xml:space="preserve">Para más información y planear tu siguiente escapada artística visite el sitio web: </w:t>
      </w:r>
      <w:hyperlink r:id="Rfd14250e2d194161">
        <w:r w:rsidRPr="6411F440" w:rsidR="43232726">
          <w:rPr>
            <w:rStyle w:val="Hyperlink"/>
            <w:rFonts w:ascii="Avenir Next LT Pro" w:hAnsi="Avenir Next LT Pro" w:eastAsia="Avenir Next LT Pro" w:cs="Avenir Next LT Pro"/>
            <w:sz w:val="22"/>
            <w:szCs w:val="22"/>
          </w:rPr>
          <w:t>https://www.visittheusa.mx/</w:t>
        </w:r>
      </w:hyperlink>
      <w:r w:rsidRPr="6411F440" w:rsidR="43232726">
        <w:rPr>
          <w:rFonts w:ascii="Avenir Next LT Pro" w:hAnsi="Avenir Next LT Pro" w:eastAsia="Avenir Next LT Pro" w:cs="Avenir Next LT Pro"/>
          <w:sz w:val="22"/>
          <w:szCs w:val="22"/>
        </w:rPr>
        <w:t xml:space="preserve">   </w:t>
      </w:r>
    </w:p>
    <w:p xmlns:wp14="http://schemas.microsoft.com/office/word/2010/wordml" w:rsidP="223A2A86" wp14:paraId="0CF8CC0E" wp14:textId="2F269A09">
      <w:pPr>
        <w:pStyle w:val="Normal"/>
        <w:rPr>
          <w:rFonts w:ascii="Avenir Next LT Pro" w:hAnsi="Avenir Next LT Pro" w:eastAsia="Avenir Next LT Pro" w:cs="Avenir Next LT Pro"/>
          <w:sz w:val="22"/>
          <w:szCs w:val="22"/>
        </w:rPr>
      </w:pPr>
      <w:r w:rsidRPr="223A2A86" w:rsidR="43232726">
        <w:rPr>
          <w:rFonts w:ascii="Avenir Next LT Pro" w:hAnsi="Avenir Next LT Pro" w:eastAsia="Avenir Next LT Pro" w:cs="Avenir Next LT Pro"/>
          <w:sz w:val="22"/>
          <w:szCs w:val="22"/>
        </w:rPr>
        <w:t xml:space="preserve"> </w:t>
      </w:r>
    </w:p>
    <w:p xmlns:wp14="http://schemas.microsoft.com/office/word/2010/wordml" w:rsidP="223A2A86" wp14:paraId="3E9DAD57" wp14:textId="5DB1A1F9">
      <w:pPr>
        <w:pStyle w:val="Normal"/>
        <w:rPr>
          <w:rFonts w:ascii="Avenir Next LT Pro" w:hAnsi="Avenir Next LT Pro" w:eastAsia="Avenir Next LT Pro" w:cs="Avenir Next LT Pro"/>
          <w:b w:val="1"/>
          <w:bCs w:val="1"/>
          <w:sz w:val="22"/>
          <w:szCs w:val="22"/>
          <w:u w:val="single"/>
        </w:rPr>
      </w:pPr>
      <w:r w:rsidRPr="223A2A86" w:rsidR="43232726">
        <w:rPr>
          <w:rFonts w:ascii="Avenir Next LT Pro" w:hAnsi="Avenir Next LT Pro" w:eastAsia="Avenir Next LT Pro" w:cs="Avenir Next LT Pro"/>
          <w:b w:val="1"/>
          <w:bCs w:val="1"/>
          <w:sz w:val="22"/>
          <w:szCs w:val="22"/>
          <w:u w:val="single"/>
        </w:rPr>
        <w:t>Acerca de Brand USA</w:t>
      </w:r>
    </w:p>
    <w:p xmlns:wp14="http://schemas.microsoft.com/office/word/2010/wordml" w:rsidP="223A2A86" wp14:paraId="1F22BFB5" wp14:textId="1EB9E31E">
      <w:pPr>
        <w:pStyle w:val="Normal"/>
        <w:rPr>
          <w:rFonts w:ascii="Avenir Next LT Pro" w:hAnsi="Avenir Next LT Pro" w:eastAsia="Avenir Next LT Pro" w:cs="Avenir Next LT Pro"/>
          <w:sz w:val="22"/>
          <w:szCs w:val="22"/>
        </w:rPr>
      </w:pPr>
      <w:r w:rsidRPr="223A2A86" w:rsidR="43232726">
        <w:rPr>
          <w:rFonts w:ascii="Avenir Next LT Pro" w:hAnsi="Avenir Next LT Pro" w:eastAsia="Avenir Next LT Pro" w:cs="Avenir Next LT Pro"/>
          <w:sz w:val="22"/>
          <w:szCs w:val="22"/>
        </w:rPr>
        <w:t xml:space="preserve">Brand USA es la organización nacional de promoción turística, dedicada a fomentar el turismo internacional legítimo hacia Estados Unidos para fortalecer la economía del país, impulsar las exportaciones, generar empleos de calidad y fomentar la prosperidad de las comunidades. A través de campañas basadas en datos y unificando mensajes entre la industria y el gobierno, Brand USA posiciona a Estados Unidos como un destino global de primer nivel, proporcionando además información actualizada sobre visados y requisitos de entrada.   </w:t>
      </w:r>
    </w:p>
    <w:p xmlns:wp14="http://schemas.microsoft.com/office/word/2010/wordml" w:rsidP="223A2A86" wp14:paraId="6E57D7F3" wp14:textId="10C970FF">
      <w:pPr>
        <w:pStyle w:val="Normal"/>
        <w:rPr>
          <w:rFonts w:ascii="Avenir Next LT Pro" w:hAnsi="Avenir Next LT Pro" w:eastAsia="Avenir Next LT Pro" w:cs="Avenir Next LT Pro"/>
          <w:sz w:val="22"/>
          <w:szCs w:val="22"/>
        </w:rPr>
      </w:pPr>
      <w:r w:rsidRPr="223A2A86" w:rsidR="43232726">
        <w:rPr>
          <w:rFonts w:ascii="Avenir Next LT Pro" w:hAnsi="Avenir Next LT Pro" w:eastAsia="Avenir Next LT Pro" w:cs="Avenir Next LT Pro"/>
          <w:sz w:val="22"/>
          <w:szCs w:val="22"/>
        </w:rPr>
        <w:t>Establecida por la Ley de Promoción del Turismo en 2010, en la última década Brand USA, en colaboración con socios de la industria turística, ha sido responsable de atraer 8.7 millones de visitantes adicionales que gastaron cerca de 29 mil millones de dólares en Estados Unidos, generando 63 mil millones en producción económica y sosteniendo cerca de 37,000 empleos al año. Sin ningún costo para los contribuyentes, estos esfuerzos han generado 8.3 mil millones en ingresos fiscales y han devuelto 20 dólares a la economía estadounidense por cada dólar invertido.</w:t>
      </w:r>
    </w:p>
    <w:p xmlns:wp14="http://schemas.microsoft.com/office/word/2010/wordml" w:rsidP="223A2A86" wp14:paraId="357AEA14" wp14:textId="01D4E922">
      <w:pPr>
        <w:pStyle w:val="Normal"/>
        <w:rPr>
          <w:rFonts w:ascii="Avenir Next LT Pro" w:hAnsi="Avenir Next LT Pro" w:eastAsia="Avenir Next LT Pro" w:cs="Avenir Next LT Pro"/>
          <w:sz w:val="22"/>
          <w:szCs w:val="22"/>
        </w:rPr>
      </w:pPr>
      <w:r w:rsidRPr="223A2A86" w:rsidR="43232726">
        <w:rPr>
          <w:rFonts w:ascii="Avenir Next LT Pro" w:hAnsi="Avenir Next LT Pro" w:eastAsia="Avenir Next LT Pro" w:cs="Avenir Next LT Pro"/>
          <w:b w:val="1"/>
          <w:bCs w:val="1"/>
          <w:sz w:val="22"/>
          <w:szCs w:val="22"/>
        </w:rPr>
        <w:t xml:space="preserve">Contacto de prensa: </w:t>
      </w:r>
      <w:r w:rsidRPr="223A2A86" w:rsidR="43232726">
        <w:rPr>
          <w:rFonts w:ascii="Avenir Next LT Pro" w:hAnsi="Avenir Next LT Pro" w:eastAsia="Avenir Next LT Pro" w:cs="Avenir Next LT Pro"/>
          <w:sz w:val="22"/>
          <w:szCs w:val="22"/>
        </w:rPr>
        <w:t xml:space="preserve">  </w:t>
      </w:r>
    </w:p>
    <w:p xmlns:wp14="http://schemas.microsoft.com/office/word/2010/wordml" w:rsidP="223A2A86" wp14:paraId="68298AA2" wp14:textId="5BF7718F">
      <w:pPr>
        <w:pStyle w:val="Normal"/>
        <w:rPr>
          <w:rFonts w:ascii="Avenir Next LT Pro" w:hAnsi="Avenir Next LT Pro" w:eastAsia="Avenir Next LT Pro" w:cs="Avenir Next LT Pro"/>
          <w:sz w:val="22"/>
          <w:szCs w:val="22"/>
          <w:lang w:val="en-US"/>
        </w:rPr>
      </w:pPr>
      <w:r w:rsidRPr="223A2A86" w:rsidR="43232726">
        <w:rPr>
          <w:rFonts w:ascii="Avenir Next LT Pro" w:hAnsi="Avenir Next LT Pro" w:eastAsia="Avenir Next LT Pro" w:cs="Avenir Next LT Pro"/>
          <w:sz w:val="22"/>
          <w:szCs w:val="22"/>
          <w:lang w:val="en-US"/>
        </w:rPr>
        <w:t xml:space="preserve">Carolina </w:t>
      </w:r>
      <w:r w:rsidRPr="223A2A86" w:rsidR="43232726">
        <w:rPr>
          <w:rFonts w:ascii="Avenir Next LT Pro" w:hAnsi="Avenir Next LT Pro" w:eastAsia="Avenir Next LT Pro" w:cs="Avenir Next LT Pro"/>
          <w:sz w:val="22"/>
          <w:szCs w:val="22"/>
          <w:lang w:val="en-US"/>
        </w:rPr>
        <w:t>Trasviña</w:t>
      </w:r>
      <w:r w:rsidRPr="223A2A86" w:rsidR="43232726">
        <w:rPr>
          <w:rFonts w:ascii="Avenir Next LT Pro" w:hAnsi="Avenir Next LT Pro" w:eastAsia="Avenir Next LT Pro" w:cs="Avenir Next LT Pro"/>
          <w:sz w:val="22"/>
          <w:szCs w:val="22"/>
          <w:lang w:val="en-US"/>
        </w:rPr>
        <w:t xml:space="preserve">, Public Relations Director | </w:t>
      </w:r>
      <w:hyperlink r:id="R9d0aa968083c414b">
        <w:r w:rsidRPr="223A2A86" w:rsidR="43232726">
          <w:rPr>
            <w:rStyle w:val="Hyperlink"/>
            <w:rFonts w:ascii="Avenir Next LT Pro" w:hAnsi="Avenir Next LT Pro" w:eastAsia="Avenir Next LT Pro" w:cs="Avenir Next LT Pro"/>
            <w:sz w:val="22"/>
            <w:szCs w:val="22"/>
            <w:lang w:val="en-US"/>
          </w:rPr>
          <w:t>crasvina@thebrandusa.mx</w:t>
        </w:r>
      </w:hyperlink>
      <w:r w:rsidRPr="223A2A86" w:rsidR="515E7204">
        <w:rPr>
          <w:rFonts w:ascii="Avenir Next LT Pro" w:hAnsi="Avenir Next LT Pro" w:eastAsia="Avenir Next LT Pro" w:cs="Avenir Next LT Pro"/>
          <w:sz w:val="22"/>
          <w:szCs w:val="22"/>
          <w:lang w:val="en-US"/>
        </w:rPr>
        <w:t xml:space="preserve"> </w:t>
      </w:r>
      <w:r w:rsidRPr="223A2A86" w:rsidR="43232726">
        <w:rPr>
          <w:rFonts w:ascii="Avenir Next LT Pro" w:hAnsi="Avenir Next LT Pro" w:eastAsia="Avenir Next LT Pro" w:cs="Avenir Next LT Pro"/>
          <w:sz w:val="22"/>
          <w:szCs w:val="22"/>
          <w:lang w:val="en-US"/>
        </w:rPr>
        <w:t xml:space="preserve"> </w:t>
      </w:r>
      <w:r>
        <w:br/>
      </w:r>
    </w:p>
    <w:p xmlns:wp14="http://schemas.microsoft.com/office/word/2010/wordml" w:rsidP="352BE56A" wp14:paraId="5C1A07E2" wp14:textId="72A82CBA">
      <w:pPr>
        <w:rPr>
          <w:rFonts w:ascii="Avenir Next LT Pro" w:hAnsi="Avenir Next LT Pro" w:eastAsia="Avenir Next LT Pro" w:cs="Avenir Next LT Pro"/>
        </w:rPr>
      </w:pPr>
    </w:p>
    <w:sectPr>
      <w:pgSz w:w="11906" w:h="16838" w:orient="portrait"/>
      <w:pgMar w:top="1440" w:right="1440" w:bottom="1440" w:left="1440" w:header="720" w:footer="720" w:gutter="0"/>
      <w:cols w:space="720"/>
      <w:docGrid w:linePitch="360"/>
      <w:headerReference w:type="default" r:id="Recacbe09ecc34d4f"/>
      <w:footerReference w:type="default" r:id="R5a6cb902aeff4fd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223A2A86" w:rsidTr="223A2A86" w14:paraId="6E15FB2C">
      <w:trPr>
        <w:trHeight w:val="300"/>
      </w:trPr>
      <w:tc>
        <w:tcPr>
          <w:tcW w:w="3005" w:type="dxa"/>
          <w:tcMar/>
        </w:tcPr>
        <w:p w:rsidR="223A2A86" w:rsidP="223A2A86" w:rsidRDefault="223A2A86" w14:paraId="09B47078" w14:textId="72C4712A">
          <w:pPr>
            <w:pStyle w:val="Header"/>
            <w:bidi w:val="0"/>
            <w:ind w:left="-115"/>
            <w:jc w:val="left"/>
          </w:pPr>
        </w:p>
      </w:tc>
      <w:tc>
        <w:tcPr>
          <w:tcW w:w="3005" w:type="dxa"/>
          <w:tcMar/>
        </w:tcPr>
        <w:p w:rsidR="223A2A86" w:rsidP="223A2A86" w:rsidRDefault="223A2A86" w14:paraId="6E61F9BB" w14:textId="43268AD8">
          <w:pPr>
            <w:pStyle w:val="Header"/>
            <w:bidi w:val="0"/>
            <w:jc w:val="center"/>
          </w:pPr>
        </w:p>
      </w:tc>
      <w:tc>
        <w:tcPr>
          <w:tcW w:w="3005" w:type="dxa"/>
          <w:tcMar/>
        </w:tcPr>
        <w:p w:rsidR="223A2A86" w:rsidP="223A2A86" w:rsidRDefault="223A2A86" w14:paraId="7DA8C428" w14:textId="03D594AA">
          <w:pPr>
            <w:pStyle w:val="Header"/>
            <w:bidi w:val="0"/>
            <w:ind w:right="-115"/>
            <w:jc w:val="right"/>
          </w:pPr>
        </w:p>
      </w:tc>
    </w:tr>
  </w:tbl>
  <w:p w:rsidR="223A2A86" w:rsidP="223A2A86" w:rsidRDefault="223A2A86" w14:paraId="34CABD72" w14:textId="71C65A96">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223A2A86" w:rsidTr="223A2A86" w14:paraId="0B3FD064">
      <w:trPr>
        <w:trHeight w:val="300"/>
      </w:trPr>
      <w:tc>
        <w:tcPr>
          <w:tcW w:w="3005" w:type="dxa"/>
          <w:tcMar/>
        </w:tcPr>
        <w:p w:rsidR="223A2A86" w:rsidP="223A2A86" w:rsidRDefault="223A2A86" w14:paraId="30BC9DCB" w14:textId="6274F3D3">
          <w:pPr>
            <w:pStyle w:val="Header"/>
            <w:bidi w:val="0"/>
            <w:ind w:left="-115"/>
            <w:jc w:val="left"/>
          </w:pPr>
          <w:r w:rsidR="223A2A86">
            <w:drawing>
              <wp:inline wp14:editId="10EBAD68" wp14:anchorId="62674A7C">
                <wp:extent cx="1771650" cy="365532"/>
                <wp:effectExtent l="0" t="0" r="0" b="0"/>
                <wp:docPr id="714073171" name="" title=""/>
                <wp:cNvGraphicFramePr>
                  <a:graphicFrameLocks noChangeAspect="1"/>
                </wp:cNvGraphicFramePr>
                <a:graphic>
                  <a:graphicData uri="http://schemas.openxmlformats.org/drawingml/2006/picture">
                    <pic:pic>
                      <pic:nvPicPr>
                        <pic:cNvPr id="0" name=""/>
                        <pic:cNvPicPr/>
                      </pic:nvPicPr>
                      <pic:blipFill>
                        <a:blip r:embed="R4faa979d2eee487e">
                          <a:extLst>
                            <a:ext xmlns:a="http://schemas.openxmlformats.org/drawingml/2006/main" uri="{28A0092B-C50C-407E-A947-70E740481C1C}">
                              <a14:useLocalDpi val="0"/>
                            </a:ext>
                          </a:extLst>
                        </a:blip>
                        <a:stretch>
                          <a:fillRect/>
                        </a:stretch>
                      </pic:blipFill>
                      <pic:spPr>
                        <a:xfrm>
                          <a:off x="0" y="0"/>
                          <a:ext cx="1771650" cy="365532"/>
                        </a:xfrm>
                        <a:prstGeom prst="rect">
                          <a:avLst/>
                        </a:prstGeom>
                      </pic:spPr>
                    </pic:pic>
                  </a:graphicData>
                </a:graphic>
              </wp:inline>
            </w:drawing>
          </w:r>
        </w:p>
      </w:tc>
      <w:tc>
        <w:tcPr>
          <w:tcW w:w="3005" w:type="dxa"/>
          <w:tcMar/>
        </w:tcPr>
        <w:p w:rsidR="223A2A86" w:rsidP="223A2A86" w:rsidRDefault="223A2A86" w14:paraId="3972E4A6" w14:textId="6F45F994">
          <w:pPr>
            <w:pStyle w:val="Header"/>
            <w:bidi w:val="0"/>
            <w:jc w:val="center"/>
          </w:pPr>
        </w:p>
      </w:tc>
      <w:tc>
        <w:tcPr>
          <w:tcW w:w="3005" w:type="dxa"/>
          <w:tcMar/>
        </w:tcPr>
        <w:p w:rsidR="223A2A86" w:rsidP="223A2A86" w:rsidRDefault="223A2A86" w14:paraId="24E8A135" w14:textId="473DDD64">
          <w:pPr>
            <w:pStyle w:val="Header"/>
            <w:bidi w:val="0"/>
            <w:ind w:right="-115"/>
            <w:jc w:val="right"/>
          </w:pPr>
        </w:p>
      </w:tc>
    </w:tr>
  </w:tbl>
  <w:p w:rsidR="223A2A86" w:rsidP="223A2A86" w:rsidRDefault="223A2A86" w14:paraId="7FD9736C" w14:textId="45D4C7BF">
    <w:pPr>
      <w:pStyle w:val="Header"/>
      <w:bidi w:val="0"/>
    </w:pPr>
  </w:p>
</w:hdr>
</file>

<file path=word/numbering.xml><?xml version="1.0" encoding="utf-8"?>
<w:numbering xmlns:w="http://schemas.openxmlformats.org/wordprocessingml/2006/main">
  <w:abstractNum xmlns:w="http://schemas.openxmlformats.org/wordprocessingml/2006/main" w:abstractNumId="6">
    <w:nsid w:val="158c15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a74c0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a6414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e9e62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842b9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3e8f2c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5EC1624"/>
    <w:rsid w:val="0268CC67"/>
    <w:rsid w:val="07B2AC4D"/>
    <w:rsid w:val="0BDD18A9"/>
    <w:rsid w:val="0D4BAC27"/>
    <w:rsid w:val="0D931B6D"/>
    <w:rsid w:val="0E27CC7D"/>
    <w:rsid w:val="0E6EFE69"/>
    <w:rsid w:val="0FF9404F"/>
    <w:rsid w:val="1248F34C"/>
    <w:rsid w:val="12917E71"/>
    <w:rsid w:val="134EE359"/>
    <w:rsid w:val="134EE372"/>
    <w:rsid w:val="13991CB7"/>
    <w:rsid w:val="15E9F7F9"/>
    <w:rsid w:val="16C4A2A4"/>
    <w:rsid w:val="18604CCA"/>
    <w:rsid w:val="1D8CD098"/>
    <w:rsid w:val="223A2A86"/>
    <w:rsid w:val="225A0018"/>
    <w:rsid w:val="233448F7"/>
    <w:rsid w:val="2631ED39"/>
    <w:rsid w:val="264F20B1"/>
    <w:rsid w:val="2727903D"/>
    <w:rsid w:val="27EEC844"/>
    <w:rsid w:val="285C7562"/>
    <w:rsid w:val="2C7A7788"/>
    <w:rsid w:val="2C81E5F0"/>
    <w:rsid w:val="2D735E42"/>
    <w:rsid w:val="2E8D73E3"/>
    <w:rsid w:val="301CCE85"/>
    <w:rsid w:val="3079383C"/>
    <w:rsid w:val="31777D7C"/>
    <w:rsid w:val="33868D06"/>
    <w:rsid w:val="341568E6"/>
    <w:rsid w:val="3444452C"/>
    <w:rsid w:val="34B18A27"/>
    <w:rsid w:val="352BE56A"/>
    <w:rsid w:val="35AA5696"/>
    <w:rsid w:val="366C747B"/>
    <w:rsid w:val="36954F84"/>
    <w:rsid w:val="3881A534"/>
    <w:rsid w:val="3973F1AE"/>
    <w:rsid w:val="3EFED6B2"/>
    <w:rsid w:val="3F426AD9"/>
    <w:rsid w:val="41218004"/>
    <w:rsid w:val="42020D0A"/>
    <w:rsid w:val="43232726"/>
    <w:rsid w:val="44BAFB1A"/>
    <w:rsid w:val="4AC26212"/>
    <w:rsid w:val="4F220AEC"/>
    <w:rsid w:val="515E7204"/>
    <w:rsid w:val="62315DBC"/>
    <w:rsid w:val="6411F440"/>
    <w:rsid w:val="646C8B11"/>
    <w:rsid w:val="651C0248"/>
    <w:rsid w:val="65DE7576"/>
    <w:rsid w:val="681D2386"/>
    <w:rsid w:val="6A678E16"/>
    <w:rsid w:val="720A1811"/>
    <w:rsid w:val="72983FCA"/>
    <w:rsid w:val="72B51FFE"/>
    <w:rsid w:val="73215D7F"/>
    <w:rsid w:val="73EEE33F"/>
    <w:rsid w:val="75071FE9"/>
    <w:rsid w:val="75EC1624"/>
    <w:rsid w:val="76B877E6"/>
    <w:rsid w:val="78649E0A"/>
    <w:rsid w:val="7D40B6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968DD"/>
  <w15:chartTrackingRefBased/>
  <w15:docId w15:val="{FBD73C08-8F4F-45CE-B79C-E51A5627BF6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uiPriority w:val="99"/>
    <w:name w:val="header"/>
    <w:basedOn w:val="Normal"/>
    <w:unhideWhenUsed/>
    <w:rsid w:val="223A2A86"/>
    <w:pPr>
      <w:tabs>
        <w:tab w:val="center" w:leader="none" w:pos="4680"/>
        <w:tab w:val="right" w:leader="none" w:pos="9360"/>
      </w:tabs>
      <w:spacing w:after="0" w:line="240" w:lineRule="auto"/>
    </w:pPr>
  </w:style>
  <w:style w:type="paragraph" w:styleId="Footer">
    <w:uiPriority w:val="99"/>
    <w:name w:val="footer"/>
    <w:basedOn w:val="Normal"/>
    <w:unhideWhenUsed/>
    <w:rsid w:val="223A2A86"/>
    <w:pPr>
      <w:tabs>
        <w:tab w:val="center" w:leader="none" w:pos="4680"/>
        <w:tab w:val="right" w:leader="none" w:pos="9360"/>
      </w:tabs>
      <w:spacing w:after="0" w:line="240" w:lineRule="auto"/>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visittheusa.mx/" TargetMode="External" Id="R3d3482ededc14f77" /><Relationship Type="http://schemas.openxmlformats.org/officeDocument/2006/relationships/hyperlink" Target="https://www.visittheusa.mx/destination/providence" TargetMode="External" Id="R04ff9893765d401b" /><Relationship Type="http://schemas.openxmlformats.org/officeDocument/2006/relationships/hyperlink" Target="https://waterfire.org/" TargetMode="External" Id="Rb5eddc0e6af243ef" /><Relationship Type="http://schemas.openxmlformats.org/officeDocument/2006/relationships/hyperlink" Target="https://www.visittheusa.mx/destination/baltimore" TargetMode="External" Id="R845f2beb8c3e46ee" /><Relationship Type="http://schemas.openxmlformats.org/officeDocument/2006/relationships/hyperlink" Target="https://www.visittheusa.mx/experience/marfa-texas-apto-para-vaqueros-y-una-escena-artistica-mundialmente-famosa" TargetMode="External" Id="Rac1d587b59cb47e7" /><Relationship Type="http://schemas.openxmlformats.org/officeDocument/2006/relationships/hyperlink" Target="https://www.visittheusa.mx/destination/asheville" TargetMode="External" Id="R5f5251c8d10c4e25" /><Relationship Type="http://schemas.openxmlformats.org/officeDocument/2006/relationships/hyperlink" Target="https://www.visittheusa.mx/trip/comer-y-conducir-en-el-desierto-viaje-por-carretera-gastronomico-desde-scottsdale-hasta-bisbee" TargetMode="External" Id="R68cbfa83ddee48d5" /><Relationship Type="http://schemas.openxmlformats.org/officeDocument/2006/relationships/hyperlink" Target="https://www.visittheusa.mx/state/arizona" TargetMode="External" Id="R634442dde4604bd6" /><Relationship Type="http://schemas.openxmlformats.org/officeDocument/2006/relationships/hyperlink" Target="https://www.visittheusa.mx/trip/tradiciones-de-kentucky-recorridos-artisticos-y-sitios-culturales" TargetMode="External" Id="R3c6b829f10cb40ae" /><Relationship Type="http://schemas.openxmlformats.org/officeDocument/2006/relationships/hyperlink" Target="mailto:crasvina@thebrandusa.mx" TargetMode="External" Id="R9d0aa968083c414b" /><Relationship Type="http://schemas.openxmlformats.org/officeDocument/2006/relationships/header" Target="header.xml" Id="Recacbe09ecc34d4f" /><Relationship Type="http://schemas.openxmlformats.org/officeDocument/2006/relationships/footer" Target="footer.xml" Id="R5a6cb902aeff4fdb" /><Relationship Type="http://schemas.openxmlformats.org/officeDocument/2006/relationships/numbering" Target="numbering.xml" Id="R6d5e4e4ac8e045a9" /><Relationship Type="http://schemas.openxmlformats.org/officeDocument/2006/relationships/hyperlink" Target="https://www.visittheusa.mx/" TargetMode="External" Id="Rfd14250e2d194161" /></Relationships>
</file>

<file path=word/_rels/header.xml.rels>&#65279;<?xml version="1.0" encoding="utf-8"?><Relationships xmlns="http://schemas.openxmlformats.org/package/2006/relationships"><Relationship Type="http://schemas.openxmlformats.org/officeDocument/2006/relationships/image" Target="/media/image.jpg" Id="R4faa979d2eee487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6" ma:contentTypeDescription="Create a new document." ma:contentTypeScope="" ma:versionID="d5754b1e625794dab777e06c920247b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2142895d91aacf6379563b4b78ddbf36"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F46A897-3DC6-498E-8F50-09C0E612FE05}"/>
</file>

<file path=customXml/itemProps2.xml><?xml version="1.0" encoding="utf-8"?>
<ds:datastoreItem xmlns:ds="http://schemas.openxmlformats.org/officeDocument/2006/customXml" ds:itemID="{8A578C17-6B8D-489A-B162-750E69E88213}"/>
</file>

<file path=customXml/itemProps3.xml><?xml version="1.0" encoding="utf-8"?>
<ds:datastoreItem xmlns:ds="http://schemas.openxmlformats.org/officeDocument/2006/customXml" ds:itemID="{E548A7D4-2461-4A2D-A19F-EE22F8951E4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Carolina Trasvina</dc:creator>
  <keywords/>
  <dc:description/>
  <lastModifiedBy>Carolina Trasvina</lastModifiedBy>
  <dcterms:created xsi:type="dcterms:W3CDTF">2025-05-15T22:33:59.0000000Z</dcterms:created>
  <dcterms:modified xsi:type="dcterms:W3CDTF">2025-05-22T18:25:56.2542726Z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